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176" w:type="dxa"/>
        <w:tblLook w:val="01E0" w:firstRow="1" w:lastRow="1" w:firstColumn="1" w:lastColumn="1" w:noHBand="0" w:noVBand="0"/>
      </w:tblPr>
      <w:tblGrid>
        <w:gridCol w:w="3619"/>
        <w:gridCol w:w="6196"/>
      </w:tblGrid>
      <w:tr w:rsidR="001F6EE5" w:rsidRPr="00112CEE" w14:paraId="28E0B4A2" w14:textId="77777777" w:rsidTr="00DC1126">
        <w:trPr>
          <w:trHeight w:val="965"/>
        </w:trPr>
        <w:tc>
          <w:tcPr>
            <w:tcW w:w="3619" w:type="dxa"/>
            <w:hideMark/>
          </w:tcPr>
          <w:p w14:paraId="2F4949DD" w14:textId="77777777" w:rsidR="0022222B" w:rsidRPr="00112CEE" w:rsidRDefault="0022222B" w:rsidP="004958BF">
            <w:pPr>
              <w:pStyle w:val="Heading3"/>
              <w:spacing w:before="0" w:after="0"/>
              <w:jc w:val="center"/>
              <w:rPr>
                <w:rFonts w:ascii="Times New Roman" w:hAnsi="Times New Roman"/>
                <w:lang w:val="es-MX"/>
              </w:rPr>
            </w:pPr>
            <w:r w:rsidRPr="00112CEE">
              <w:rPr>
                <w:rFonts w:ascii="Times New Roman" w:hAnsi="Times New Roman"/>
                <w:lang w:val="es-MX"/>
              </w:rPr>
              <w:t>UỶ BAN NHÂN DÂN</w:t>
            </w:r>
          </w:p>
          <w:p w14:paraId="29A364ED" w14:textId="40FEE862" w:rsidR="0022222B" w:rsidRPr="00112CEE" w:rsidRDefault="0022222B" w:rsidP="004958BF">
            <w:pPr>
              <w:jc w:val="center"/>
              <w:rPr>
                <w:sz w:val="26"/>
                <w:szCs w:val="26"/>
                <w:lang w:val="es-MX"/>
              </w:rPr>
            </w:pPr>
            <w:r w:rsidRPr="00112CEE">
              <w:rPr>
                <w:b/>
                <w:sz w:val="26"/>
                <w:szCs w:val="26"/>
                <w:lang w:val="es-MX"/>
              </w:rPr>
              <w:t>TỈNH SƠN LA</w:t>
            </w:r>
          </w:p>
          <w:p w14:paraId="7C639011" w14:textId="0E25D9E9" w:rsidR="0022222B" w:rsidRPr="00112CEE" w:rsidRDefault="00AA11C6" w:rsidP="00FE1D77">
            <w:pPr>
              <w:jc w:val="center"/>
              <w:rPr>
                <w:b/>
                <w:lang w:val="es-MX"/>
              </w:rPr>
            </w:pPr>
            <w:r w:rsidRPr="00112CEE">
              <w:rPr>
                <w:noProof/>
                <w:lang w:val="vi-VN" w:eastAsia="vi-VN"/>
              </w:rPr>
              <mc:AlternateContent>
                <mc:Choice Requires="wps">
                  <w:drawing>
                    <wp:anchor distT="4294967292" distB="4294967292" distL="114300" distR="114300" simplePos="0" relativeHeight="251663360" behindDoc="0" locked="0" layoutInCell="1" allowOverlap="1" wp14:anchorId="4D84A913" wp14:editId="0D82DA97">
                      <wp:simplePos x="0" y="0"/>
                      <wp:positionH relativeFrom="column">
                        <wp:posOffset>788508</wp:posOffset>
                      </wp:positionH>
                      <wp:positionV relativeFrom="paragraph">
                        <wp:posOffset>29210</wp:posOffset>
                      </wp:positionV>
                      <wp:extent cx="4756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C16A" id="Straight Connector 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1pt,2.3pt" to="99.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m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"/>
                  </w:pict>
                </mc:Fallback>
              </mc:AlternateContent>
            </w:r>
          </w:p>
        </w:tc>
        <w:tc>
          <w:tcPr>
            <w:tcW w:w="6196" w:type="dxa"/>
            <w:hideMark/>
          </w:tcPr>
          <w:p w14:paraId="129AD051" w14:textId="77777777" w:rsidR="0022222B" w:rsidRPr="00112CEE" w:rsidRDefault="0022222B" w:rsidP="00FE1D77">
            <w:pPr>
              <w:pStyle w:val="Heading2"/>
              <w:spacing w:before="0"/>
              <w:ind w:left="-144"/>
              <w:rPr>
                <w:rFonts w:ascii="Times New Roman" w:hAnsi="Times New Roman" w:cs="Times New Roman"/>
                <w:b/>
                <w:color w:val="auto"/>
                <w:sz w:val="28"/>
                <w:szCs w:val="28"/>
                <w:lang w:val="es-MX"/>
              </w:rPr>
            </w:pPr>
            <w:r w:rsidRPr="00112CEE">
              <w:rPr>
                <w:rFonts w:ascii="Times New Roman" w:hAnsi="Times New Roman" w:cs="Times New Roman"/>
                <w:color w:val="auto"/>
                <w:sz w:val="28"/>
                <w:szCs w:val="28"/>
                <w:lang w:val="es-MX"/>
              </w:rPr>
              <w:t xml:space="preserve"> </w:t>
            </w:r>
            <w:r w:rsidRPr="00112CEE">
              <w:rPr>
                <w:rFonts w:ascii="Times New Roman" w:hAnsi="Times New Roman" w:cs="Times New Roman"/>
                <w:b/>
                <w:color w:val="auto"/>
                <w:sz w:val="28"/>
                <w:szCs w:val="28"/>
                <w:lang w:val="es-MX"/>
              </w:rPr>
              <w:t>CỘNG HOÀ XÃ HỘI CHỦ NGHĨA VIỆT NAM</w:t>
            </w:r>
          </w:p>
          <w:p w14:paraId="58367BE1" w14:textId="77777777" w:rsidR="0022222B" w:rsidRPr="00112CEE" w:rsidRDefault="0022222B" w:rsidP="00FE1D77">
            <w:pPr>
              <w:jc w:val="center"/>
              <w:rPr>
                <w:b/>
              </w:rPr>
            </w:pPr>
            <w:r w:rsidRPr="00112CEE">
              <w:rPr>
                <w:noProof/>
                <w:lang w:val="vi-VN" w:eastAsia="vi-VN"/>
              </w:rPr>
              <mc:AlternateContent>
                <mc:Choice Requires="wps">
                  <w:drawing>
                    <wp:anchor distT="4294967292" distB="4294967292" distL="114300" distR="114300" simplePos="0" relativeHeight="251664384" behindDoc="0" locked="0" layoutInCell="1" allowOverlap="1" wp14:anchorId="2B16B019" wp14:editId="206E8ADF">
                      <wp:simplePos x="0" y="0"/>
                      <wp:positionH relativeFrom="column">
                        <wp:posOffset>811692</wp:posOffset>
                      </wp:positionH>
                      <wp:positionV relativeFrom="paragraph">
                        <wp:posOffset>200660</wp:posOffset>
                      </wp:positionV>
                      <wp:extent cx="2164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51B7388" id="Straight Connector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9pt,15.8pt" to="234.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j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fJ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"/>
                  </w:pict>
                </mc:Fallback>
              </mc:AlternateContent>
            </w:r>
            <w:r w:rsidRPr="00112CEE">
              <w:rPr>
                <w:b/>
              </w:rPr>
              <w:t>Độc lập - Tự do - Hạnh phúc</w:t>
            </w:r>
          </w:p>
          <w:p w14:paraId="3D3B5961" w14:textId="77777777" w:rsidR="0022222B" w:rsidRPr="00112CEE" w:rsidRDefault="0022222B" w:rsidP="00FE1D77">
            <w:pPr>
              <w:jc w:val="center"/>
              <w:rPr>
                <w:b/>
              </w:rPr>
            </w:pPr>
            <w:r w:rsidRPr="00112CEE">
              <w:rPr>
                <w:iCs/>
              </w:rPr>
              <w:t xml:space="preserve">                                                                                                            </w:t>
            </w:r>
          </w:p>
        </w:tc>
      </w:tr>
      <w:tr w:rsidR="001F6EE5" w:rsidRPr="00112CEE" w14:paraId="43260AAA" w14:textId="77777777" w:rsidTr="00DC1126">
        <w:tc>
          <w:tcPr>
            <w:tcW w:w="3619" w:type="dxa"/>
            <w:hideMark/>
          </w:tcPr>
          <w:p w14:paraId="3F62FC86" w14:textId="289F3CD8" w:rsidR="0022222B" w:rsidRPr="00112CEE" w:rsidRDefault="00D25E14" w:rsidP="00FE1D77">
            <w:pPr>
              <w:jc w:val="center"/>
              <w:rPr>
                <w:sz w:val="26"/>
              </w:rPr>
            </w:pPr>
            <w:r w:rsidRPr="00112CEE">
              <w:rPr>
                <w:sz w:val="26"/>
              </w:rPr>
              <w:t xml:space="preserve">Số: </w:t>
            </w:r>
            <w:r w:rsidR="00241D3A" w:rsidRPr="00112CEE">
              <w:rPr>
                <w:sz w:val="26"/>
              </w:rPr>
              <w:t xml:space="preserve"> </w:t>
            </w:r>
            <w:r w:rsidRPr="00112CEE">
              <w:rPr>
                <w:sz w:val="26"/>
              </w:rPr>
              <w:t xml:space="preserve">  </w:t>
            </w:r>
            <w:r w:rsidR="0022222B" w:rsidRPr="00112CEE">
              <w:rPr>
                <w:sz w:val="26"/>
              </w:rPr>
              <w:t xml:space="preserve"> /202</w:t>
            </w:r>
            <w:r w:rsidR="00EB4921">
              <w:rPr>
                <w:sz w:val="26"/>
              </w:rPr>
              <w:t>5</w:t>
            </w:r>
            <w:r w:rsidR="0022222B" w:rsidRPr="00112CEE">
              <w:rPr>
                <w:sz w:val="26"/>
              </w:rPr>
              <w:t>/QĐ-UBND</w:t>
            </w:r>
          </w:p>
          <w:p w14:paraId="4F7E6EE3" w14:textId="463D9248" w:rsidR="000E64CB" w:rsidRPr="00112CEE" w:rsidRDefault="000E64CB" w:rsidP="00FE1D77">
            <w:pPr>
              <w:jc w:val="center"/>
              <w:rPr>
                <w:b/>
                <w:i/>
                <w:sz w:val="26"/>
              </w:rPr>
            </w:pPr>
            <w:r w:rsidRPr="00112CEE">
              <w:rPr>
                <w:b/>
                <w:i/>
                <w:sz w:val="26"/>
              </w:rPr>
              <w:t>DỰ THẢO</w:t>
            </w:r>
          </w:p>
        </w:tc>
        <w:tc>
          <w:tcPr>
            <w:tcW w:w="6196" w:type="dxa"/>
            <w:hideMark/>
          </w:tcPr>
          <w:p w14:paraId="4070D19B" w14:textId="45C97949" w:rsidR="0022222B" w:rsidRPr="00112CEE" w:rsidRDefault="0022222B" w:rsidP="00EB4921">
            <w:pPr>
              <w:jc w:val="center"/>
              <w:rPr>
                <w:b/>
                <w:lang w:val="fr-FR"/>
              </w:rPr>
            </w:pPr>
            <w:r w:rsidRPr="00112CEE">
              <w:rPr>
                <w:i/>
                <w:iCs/>
                <w:lang w:val="fr-FR"/>
              </w:rPr>
              <w:t>Sơn La, ngày         tháng      năm 202</w:t>
            </w:r>
            <w:r w:rsidR="00EB4921">
              <w:rPr>
                <w:i/>
                <w:iCs/>
                <w:lang w:val="fr-FR"/>
              </w:rPr>
              <w:t>5</w:t>
            </w:r>
          </w:p>
        </w:tc>
      </w:tr>
    </w:tbl>
    <w:p w14:paraId="6BCD09D2" w14:textId="77777777" w:rsidR="0022222B" w:rsidRPr="00112CEE" w:rsidRDefault="0022222B" w:rsidP="00AB6EC1">
      <w:pPr>
        <w:pStyle w:val="Bodytext31"/>
        <w:shd w:val="clear" w:color="auto" w:fill="auto"/>
        <w:spacing w:before="240" w:line="240" w:lineRule="auto"/>
        <w:ind w:left="3538" w:firstLine="0"/>
        <w:rPr>
          <w:rFonts w:ascii="Times New Roman" w:hAnsi="Times New Roman" w:cs="Times New Roman"/>
          <w:b w:val="0"/>
          <w:spacing w:val="-6"/>
          <w:sz w:val="28"/>
          <w:szCs w:val="28"/>
        </w:rPr>
      </w:pPr>
      <w:r w:rsidRPr="00112CEE">
        <w:rPr>
          <w:rStyle w:val="Bodytext30"/>
          <w:rFonts w:ascii="Times New Roman" w:hAnsi="Times New Roman" w:cs="Times New Roman"/>
          <w:b/>
          <w:spacing w:val="-6"/>
          <w:sz w:val="28"/>
          <w:szCs w:val="28"/>
          <w:lang w:eastAsia="vi-VN"/>
        </w:rPr>
        <w:t>QUYẾT ĐỊNH</w:t>
      </w:r>
    </w:p>
    <w:p w14:paraId="064BFED9" w14:textId="442EAD30" w:rsidR="00A0156C" w:rsidRPr="00112CEE" w:rsidRDefault="0022222B" w:rsidP="00A0156C">
      <w:pPr>
        <w:jc w:val="center"/>
        <w:rPr>
          <w:b/>
          <w:shd w:val="clear" w:color="auto" w:fill="FFFFFF"/>
        </w:rPr>
      </w:pPr>
      <w:r w:rsidRPr="00112CEE">
        <w:rPr>
          <w:b/>
          <w:bCs/>
          <w:spacing w:val="-10"/>
          <w:lang w:val="fr-FR"/>
        </w:rPr>
        <w:t xml:space="preserve"> </w:t>
      </w:r>
      <w:r w:rsidR="00A0156C" w:rsidRPr="00112CEE">
        <w:rPr>
          <w:b/>
          <w:bCs/>
          <w:spacing w:val="-10"/>
          <w:lang w:val="fr-FR"/>
        </w:rPr>
        <w:t>Q</w:t>
      </w:r>
      <w:r w:rsidR="00853A4A" w:rsidRPr="00112CEE">
        <w:rPr>
          <w:b/>
          <w:bCs/>
          <w:spacing w:val="-10"/>
          <w:lang w:val="fr-FR"/>
        </w:rPr>
        <w:t xml:space="preserve">uy định </w:t>
      </w:r>
      <w:r w:rsidR="00A0156C" w:rsidRPr="00112CEE">
        <w:rPr>
          <w:b/>
          <w:shd w:val="clear" w:color="auto" w:fill="FFFFFF"/>
        </w:rPr>
        <w:t xml:space="preserve">các trường hợp không có tính khả thi và mức độ </w:t>
      </w:r>
    </w:p>
    <w:p w14:paraId="1C5F8F17" w14:textId="77777777" w:rsidR="00A0156C" w:rsidRPr="00112CEE" w:rsidRDefault="00A0156C" w:rsidP="00A0156C">
      <w:pPr>
        <w:jc w:val="center"/>
        <w:rPr>
          <w:b/>
          <w:shd w:val="clear" w:color="auto" w:fill="FFFFFF"/>
        </w:rPr>
      </w:pPr>
      <w:r w:rsidRPr="00112CEE">
        <w:rPr>
          <w:b/>
          <w:shd w:val="clear" w:color="auto" w:fill="FFFFFF"/>
        </w:rPr>
        <w:t xml:space="preserve">khôi phục lại tình trạng ban đầu của đất đối với hành vi hủy hoại đất </w:t>
      </w:r>
    </w:p>
    <w:p w14:paraId="50C51D18" w14:textId="4F1679B9" w:rsidR="00A0156C" w:rsidRPr="00112CEE" w:rsidRDefault="00A0156C" w:rsidP="00A0156C">
      <w:pPr>
        <w:jc w:val="center"/>
        <w:rPr>
          <w:b/>
          <w:noProof/>
          <w:sz w:val="26"/>
          <w:lang w:val="vi-VN" w:eastAsia="vi-VN"/>
        </w:rPr>
      </w:pPr>
      <w:r w:rsidRPr="00112CEE">
        <w:rPr>
          <w:b/>
          <w:shd w:val="clear" w:color="auto" w:fill="FFFFFF"/>
        </w:rPr>
        <w:t>trên địa bàn tỉnh Sơn La</w:t>
      </w:r>
      <w:r w:rsidRPr="00112CEE">
        <w:rPr>
          <w:b/>
          <w:noProof/>
          <w:sz w:val="26"/>
          <w:lang w:val="vi-VN" w:eastAsia="vi-VN"/>
        </w:rPr>
        <w:t xml:space="preserve"> </w:t>
      </w:r>
    </w:p>
    <w:p w14:paraId="4E5C60A8" w14:textId="2C48995B" w:rsidR="0022222B" w:rsidRPr="00112CEE" w:rsidRDefault="00A0156C" w:rsidP="00A0156C">
      <w:pPr>
        <w:jc w:val="center"/>
        <w:rPr>
          <w:b/>
          <w:sz w:val="26"/>
          <w:lang w:val="fr-FR"/>
        </w:rPr>
      </w:pPr>
      <w:r w:rsidRPr="00112CEE">
        <w:rPr>
          <w:b/>
          <w:noProof/>
          <w:sz w:val="26"/>
          <w:lang w:val="vi-VN" w:eastAsia="vi-VN"/>
        </w:rPr>
        <mc:AlternateContent>
          <mc:Choice Requires="wps">
            <w:drawing>
              <wp:anchor distT="0" distB="0" distL="114300" distR="114300" simplePos="0" relativeHeight="251665408" behindDoc="0" locked="0" layoutInCell="1" allowOverlap="1" wp14:anchorId="4BD2540B" wp14:editId="4B60C6C0">
                <wp:simplePos x="0" y="0"/>
                <wp:positionH relativeFrom="margin">
                  <wp:posOffset>2176780</wp:posOffset>
                </wp:positionH>
                <wp:positionV relativeFrom="paragraph">
                  <wp:posOffset>20955</wp:posOffset>
                </wp:positionV>
                <wp:extent cx="14001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8EC29"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65pt" to="2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" strokecolor="black [3200]" strokeweight=".5pt">
                <v:stroke joinstyle="miter"/>
                <w10:wrap anchorx="margin"/>
              </v:line>
            </w:pict>
          </mc:Fallback>
        </mc:AlternateContent>
      </w:r>
    </w:p>
    <w:p w14:paraId="48F4FE2C" w14:textId="77777777" w:rsidR="0022222B" w:rsidRPr="00112CEE" w:rsidRDefault="0022222B" w:rsidP="00180457">
      <w:pPr>
        <w:pStyle w:val="NormalWeb"/>
        <w:spacing w:before="120" w:beforeAutospacing="0" w:after="120" w:afterAutospacing="0"/>
        <w:jc w:val="center"/>
        <w:rPr>
          <w:b/>
          <w:sz w:val="28"/>
          <w:szCs w:val="28"/>
          <w:lang w:val="fr-FR"/>
        </w:rPr>
      </w:pPr>
      <w:r w:rsidRPr="00112CEE">
        <w:rPr>
          <w:b/>
          <w:sz w:val="28"/>
          <w:szCs w:val="28"/>
          <w:lang w:val="fr-FR"/>
        </w:rPr>
        <w:t>ỦY BAN NHÂN DÂN TỈNH SƠN LA</w:t>
      </w:r>
    </w:p>
    <w:p w14:paraId="79C7C276" w14:textId="77777777" w:rsidR="0022222B" w:rsidRPr="00112CEE" w:rsidRDefault="0022222B" w:rsidP="00180457">
      <w:pPr>
        <w:pStyle w:val="NormalWeb"/>
        <w:spacing w:before="120" w:beforeAutospacing="0" w:after="120" w:afterAutospacing="0"/>
        <w:jc w:val="center"/>
        <w:rPr>
          <w:b/>
          <w:sz w:val="28"/>
          <w:szCs w:val="28"/>
          <w:lang w:val="fr-FR"/>
        </w:rPr>
      </w:pPr>
    </w:p>
    <w:p w14:paraId="266A8174" w14:textId="77777777" w:rsidR="00B72279" w:rsidRPr="003556D0" w:rsidRDefault="00B72279" w:rsidP="00B72279">
      <w:pPr>
        <w:spacing w:after="120"/>
        <w:ind w:firstLine="720"/>
        <w:jc w:val="both"/>
        <w:rPr>
          <w:i/>
          <w:iCs/>
          <w:lang w:val="fr-FR"/>
        </w:rPr>
      </w:pPr>
      <w:bookmarkStart w:id="0" w:name="_Hlk203753602"/>
      <w:r w:rsidRPr="003556D0">
        <w:rPr>
          <w:i/>
          <w:iCs/>
        </w:rPr>
        <w:t>Căn cứ Luật tổ chức chính quyền địa phương ngày 16 tháng 6 năm 2025</w:t>
      </w:r>
      <w:r w:rsidRPr="003556D0">
        <w:rPr>
          <w:i/>
          <w:iCs/>
          <w:lang w:val="fr-FR"/>
        </w:rPr>
        <w:t>;</w:t>
      </w:r>
    </w:p>
    <w:p w14:paraId="5EF4F47D" w14:textId="77777777" w:rsidR="00B72279" w:rsidRPr="003556D0" w:rsidRDefault="00B72279" w:rsidP="00B72279">
      <w:pPr>
        <w:spacing w:before="120" w:after="120" w:line="360" w:lineRule="exact"/>
        <w:ind w:firstLine="720"/>
        <w:jc w:val="both"/>
        <w:rPr>
          <w:rFonts w:ascii="Times New Roman Italic" w:hAnsi="Times New Roman Italic"/>
          <w:i/>
          <w:spacing w:val="-10"/>
          <w:lang w:val="es-ES"/>
        </w:rPr>
      </w:pPr>
      <w:bookmarkStart w:id="1" w:name="_Hlk202105275"/>
      <w:r w:rsidRPr="003556D0">
        <w:rPr>
          <w:rFonts w:ascii="Times New Roman Italic" w:hAnsi="Times New Roman Italic"/>
          <w:i/>
          <w:spacing w:val="-10"/>
          <w:lang w:val="es-ES"/>
        </w:rPr>
        <w:t xml:space="preserve">Căn cứ Luật Ban hành văn bản quy phạm pháp luật ngày 19 tháng 02 năm 2025;  </w:t>
      </w:r>
    </w:p>
    <w:p w14:paraId="765445D6" w14:textId="77777777" w:rsidR="00B72279" w:rsidRPr="003556D0" w:rsidRDefault="00B72279" w:rsidP="00B72279">
      <w:pPr>
        <w:spacing w:before="120" w:after="120" w:line="360" w:lineRule="exact"/>
        <w:ind w:firstLine="720"/>
        <w:jc w:val="both"/>
        <w:rPr>
          <w:lang w:val="es-ES"/>
        </w:rPr>
      </w:pPr>
      <w:r w:rsidRPr="003556D0">
        <w:rPr>
          <w:i/>
          <w:lang w:val="es-ES"/>
        </w:rPr>
        <w:t>Căn cứ</w:t>
      </w:r>
      <w:r w:rsidRPr="003556D0">
        <w:rPr>
          <w:lang w:val="es-ES"/>
        </w:rPr>
        <w:t xml:space="preserve"> </w:t>
      </w:r>
      <w:r w:rsidRPr="003556D0">
        <w:rPr>
          <w:i/>
          <w:lang w:val="es-ES"/>
        </w:rPr>
        <w:t xml:space="preserve">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 </w:t>
      </w:r>
    </w:p>
    <w:bookmarkEnd w:id="1"/>
    <w:p w14:paraId="39B0682F" w14:textId="292604FC" w:rsidR="00B72279" w:rsidRDefault="00B72279" w:rsidP="00B72279">
      <w:pPr>
        <w:widowControl w:val="0"/>
        <w:spacing w:before="120" w:after="120" w:line="360" w:lineRule="exact"/>
        <w:ind w:firstLine="567"/>
        <w:jc w:val="both"/>
        <w:rPr>
          <w:i/>
          <w:iCs/>
          <w:color w:val="000000"/>
        </w:rPr>
      </w:pPr>
      <w:r w:rsidRPr="003556D0">
        <w:rPr>
          <w:i/>
          <w:iCs/>
          <w:spacing w:val="-12"/>
        </w:rPr>
        <w:t xml:space="preserve">Căn cứ  </w:t>
      </w:r>
      <w:r w:rsidRPr="003556D0">
        <w:rPr>
          <w:i/>
          <w:iCs/>
          <w:color w:val="000000"/>
        </w:rPr>
        <w:t>Nghị định số 78/2025/NĐ-CP ngày 01/4/2025 của Chính phủ quy định chi tiết một số điều và biện pháp để tổ chức, hướng dẫn thi hành Luật Ban hành văn bản quy phạm pháp luật;</w:t>
      </w:r>
    </w:p>
    <w:p w14:paraId="329A08C5" w14:textId="6A9C944C" w:rsidR="00B72279" w:rsidRPr="00661E2D" w:rsidRDefault="00B72279" w:rsidP="00B72279">
      <w:pPr>
        <w:spacing w:before="120" w:after="120"/>
        <w:ind w:firstLine="720"/>
        <w:jc w:val="both"/>
        <w:rPr>
          <w:i/>
          <w:lang w:val="en-US"/>
        </w:rPr>
      </w:pPr>
      <w:r w:rsidRPr="00112CEE">
        <w:rPr>
          <w:i/>
          <w:iCs/>
          <w:spacing w:val="-6"/>
        </w:rPr>
        <w:t xml:space="preserve">Căn cứ </w:t>
      </w:r>
      <w:r w:rsidRPr="00112CEE">
        <w:rPr>
          <w:i/>
          <w:spacing w:val="-6"/>
          <w:lang w:val="vi-VN"/>
        </w:rPr>
        <w:t>Nghị định số</w:t>
      </w:r>
      <w:r w:rsidRPr="00112CEE">
        <w:rPr>
          <w:i/>
          <w:spacing w:val="-6"/>
          <w:lang w:val="en-GB"/>
        </w:rPr>
        <w:t xml:space="preserve"> 123</w:t>
      </w:r>
      <w:r w:rsidRPr="00112CEE">
        <w:rPr>
          <w:i/>
          <w:spacing w:val="-6"/>
          <w:lang w:val="vi-VN"/>
        </w:rPr>
        <w:t>/20</w:t>
      </w:r>
      <w:r w:rsidRPr="00112CEE">
        <w:rPr>
          <w:i/>
          <w:spacing w:val="-6"/>
          <w:lang w:val="en-GB"/>
        </w:rPr>
        <w:t>24</w:t>
      </w:r>
      <w:r w:rsidRPr="00112CEE">
        <w:rPr>
          <w:i/>
          <w:spacing w:val="-6"/>
          <w:lang w:val="vi-VN"/>
        </w:rPr>
        <w:t xml:space="preserve">/NĐ-CP ngày </w:t>
      </w:r>
      <w:r w:rsidRPr="00112CEE">
        <w:rPr>
          <w:i/>
          <w:spacing w:val="-6"/>
          <w:lang w:val="en-GB"/>
        </w:rPr>
        <w:t xml:space="preserve">04 </w:t>
      </w:r>
      <w:r w:rsidRPr="00112CEE">
        <w:rPr>
          <w:i/>
          <w:spacing w:val="-6"/>
          <w:lang w:val="vi-VN"/>
        </w:rPr>
        <w:t xml:space="preserve">tháng </w:t>
      </w:r>
      <w:r w:rsidRPr="00112CEE">
        <w:rPr>
          <w:i/>
          <w:spacing w:val="-6"/>
          <w:lang w:val="en-GB"/>
        </w:rPr>
        <w:t>10</w:t>
      </w:r>
      <w:r w:rsidRPr="00112CEE">
        <w:rPr>
          <w:i/>
          <w:spacing w:val="-6"/>
          <w:lang w:val="vi-VN"/>
        </w:rPr>
        <w:t xml:space="preserve"> năm 20</w:t>
      </w:r>
      <w:r w:rsidRPr="00112CEE">
        <w:rPr>
          <w:i/>
          <w:spacing w:val="-6"/>
          <w:lang w:val="en-GB"/>
        </w:rPr>
        <w:t>24</w:t>
      </w:r>
      <w:r w:rsidRPr="00112CEE">
        <w:rPr>
          <w:i/>
          <w:spacing w:val="-6"/>
          <w:lang w:val="vi-VN"/>
        </w:rPr>
        <w:t xml:space="preserve"> của Chính phủ </w:t>
      </w:r>
      <w:r w:rsidRPr="00112CEE">
        <w:rPr>
          <w:i/>
          <w:spacing w:val="-6"/>
          <w:lang w:val="en-GB"/>
        </w:rPr>
        <w:t>quy định về</w:t>
      </w:r>
      <w:r w:rsidRPr="00112CEE">
        <w:rPr>
          <w:i/>
          <w:spacing w:val="-6"/>
          <w:lang w:val="vi-VN"/>
        </w:rPr>
        <w:t xml:space="preserve"> xử phạt vi phạm hành chính trong lĩnh vực đất đai</w:t>
      </w:r>
      <w:r w:rsidR="00661E2D">
        <w:rPr>
          <w:i/>
          <w:spacing w:val="-6"/>
          <w:lang w:val="en-US"/>
        </w:rPr>
        <w:t>;</w:t>
      </w:r>
    </w:p>
    <w:bookmarkEnd w:id="0"/>
    <w:p w14:paraId="6C36687E" w14:textId="4A44C6D7" w:rsidR="00AF002B" w:rsidRDefault="0022222B" w:rsidP="00AF002B">
      <w:pPr>
        <w:spacing w:before="120" w:after="120"/>
        <w:ind w:firstLine="720"/>
        <w:jc w:val="both"/>
        <w:rPr>
          <w:i/>
          <w:iCs/>
          <w:spacing w:val="-6"/>
        </w:rPr>
      </w:pPr>
      <w:r w:rsidRPr="00112CEE">
        <w:rPr>
          <w:i/>
          <w:iCs/>
          <w:spacing w:val="-6"/>
        </w:rPr>
        <w:t xml:space="preserve">Theo đề nghị của Giám </w:t>
      </w:r>
      <w:r w:rsidR="001642C2" w:rsidRPr="00112CEE">
        <w:rPr>
          <w:i/>
          <w:iCs/>
          <w:spacing w:val="-6"/>
        </w:rPr>
        <w:t>đốc Sở Tài nguyên và Môi trường</w:t>
      </w:r>
      <w:r w:rsidR="00205D5F" w:rsidRPr="00112CEE">
        <w:rPr>
          <w:i/>
          <w:iCs/>
          <w:spacing w:val="-6"/>
        </w:rPr>
        <w:t xml:space="preserve"> tại Tờ trình số ....TTr-STNMT ngày   tháng    năm 2024</w:t>
      </w:r>
      <w:r w:rsidR="00661E2D">
        <w:rPr>
          <w:i/>
          <w:iCs/>
          <w:spacing w:val="-6"/>
        </w:rPr>
        <w:t>;</w:t>
      </w:r>
    </w:p>
    <w:p w14:paraId="1A73EB0F" w14:textId="6C0D4CC1" w:rsidR="00656FD9" w:rsidRPr="00656FD9" w:rsidRDefault="00055E92" w:rsidP="00656FD9">
      <w:pPr>
        <w:ind w:firstLine="720"/>
        <w:jc w:val="both"/>
        <w:rPr>
          <w:rFonts w:ascii="Times New Roman Italic" w:hAnsi="Times New Roman Italic"/>
          <w:i/>
          <w:iCs/>
          <w:spacing w:val="-10"/>
        </w:rPr>
      </w:pPr>
      <w:r w:rsidRPr="00C06C17">
        <w:rPr>
          <w:i/>
          <w:iCs/>
          <w:spacing w:val="-6"/>
          <w:lang w:val="vi-VN"/>
        </w:rPr>
        <w:t xml:space="preserve">Uỷ ban nhân dân tỉnh Sơn La ban hành </w:t>
      </w:r>
      <w:r w:rsidR="00C06C17" w:rsidRPr="00C06C17">
        <w:rPr>
          <w:i/>
          <w:iCs/>
          <w:spacing w:val="-10"/>
          <w:lang w:val="fr-FR"/>
        </w:rPr>
        <w:t xml:space="preserve">Quy định </w:t>
      </w:r>
      <w:r w:rsidR="00C06C17" w:rsidRPr="00C06C17">
        <w:rPr>
          <w:i/>
          <w:iCs/>
          <w:shd w:val="clear" w:color="auto" w:fill="FFFFFF"/>
        </w:rPr>
        <w:t>các trường hợp không có tính khả thi và mức độ khôi phục lại tình trạng ban đầu của đất đối với hành vi hủy hoại đất trên địa bàn tỉnh Sơn La</w:t>
      </w:r>
      <w:r w:rsidRPr="00C06C17">
        <w:rPr>
          <w:rFonts w:ascii="Times New Roman Italic" w:hAnsi="Times New Roman Italic"/>
          <w:i/>
          <w:iCs/>
          <w:spacing w:val="-10"/>
        </w:rPr>
        <w:t>.</w:t>
      </w:r>
    </w:p>
    <w:p w14:paraId="6728A880" w14:textId="4BAE0B8C" w:rsidR="00853A4A" w:rsidRDefault="006F2470" w:rsidP="00E04304">
      <w:pPr>
        <w:spacing w:before="120" w:after="120"/>
        <w:jc w:val="both"/>
        <w:rPr>
          <w:b/>
        </w:rPr>
      </w:pPr>
      <w:r w:rsidRPr="00112CEE">
        <w:rPr>
          <w:b/>
          <w:bCs/>
          <w:spacing w:val="-12"/>
        </w:rPr>
        <w:tab/>
      </w:r>
      <w:r w:rsidR="00853A4A" w:rsidRPr="00112CEE">
        <w:rPr>
          <w:b/>
          <w:bCs/>
        </w:rPr>
        <w:t xml:space="preserve">Điều 1. </w:t>
      </w:r>
      <w:r w:rsidR="00CF7C37" w:rsidRPr="00CF7C37">
        <w:rPr>
          <w:b/>
        </w:rPr>
        <w:t>Phạm vi điều chỉnh</w:t>
      </w:r>
    </w:p>
    <w:p w14:paraId="6EFDE84D" w14:textId="07FDDA83" w:rsidR="00CF7C37" w:rsidRDefault="00CF7C37" w:rsidP="00E04304">
      <w:pPr>
        <w:spacing w:before="120" w:after="120"/>
        <w:ind w:firstLine="720"/>
        <w:jc w:val="both"/>
        <w:rPr>
          <w:bCs/>
        </w:rPr>
      </w:pPr>
      <w:r>
        <w:rPr>
          <w:bCs/>
        </w:rPr>
        <w:t xml:space="preserve">Quyết định này quy định </w:t>
      </w:r>
      <w:r w:rsidR="005C0A90">
        <w:rPr>
          <w:bCs/>
        </w:rPr>
        <w:t>các trường hợp không có tính</w:t>
      </w:r>
      <w:r w:rsidR="002B1E5A">
        <w:rPr>
          <w:bCs/>
        </w:rPr>
        <w:t xml:space="preserve"> khả thi và mức độ khôi phục tình trạng ban đầu của đất đối với hành vi hủy hoại đất theo quy định tại khoản 5 Điều 14 Nghị định số 123/2024/NĐ-CP ngày 04 tháng 10 năm 2024 của Chính phủ quy định về xử phạt vi phạm hành chính trong lĩnh vực đất đai.</w:t>
      </w:r>
    </w:p>
    <w:p w14:paraId="77D53D06" w14:textId="77777777" w:rsidR="002B1E5A" w:rsidRPr="00112CEE" w:rsidRDefault="002B1E5A" w:rsidP="00E04304">
      <w:pPr>
        <w:spacing w:before="120" w:after="120"/>
        <w:ind w:firstLine="720"/>
        <w:jc w:val="both"/>
        <w:textAlignment w:val="baseline"/>
        <w:outlineLvl w:val="3"/>
        <w:rPr>
          <w:b/>
          <w:bCs/>
        </w:rPr>
      </w:pPr>
      <w:bookmarkStart w:id="2" w:name="dieu_3_1"/>
      <w:r w:rsidRPr="00112CEE">
        <w:rPr>
          <w:b/>
          <w:bCs/>
          <w:bdr w:val="none" w:sz="0" w:space="0" w:color="auto" w:frame="1"/>
        </w:rPr>
        <w:t>Điều 2. Đối tượng áp dụng</w:t>
      </w:r>
    </w:p>
    <w:p w14:paraId="4A92FB00" w14:textId="77777777" w:rsidR="002B1E5A" w:rsidRPr="00112CEE" w:rsidRDefault="002B1E5A" w:rsidP="00E04304">
      <w:pPr>
        <w:pStyle w:val="NormalWeb"/>
        <w:shd w:val="clear" w:color="auto" w:fill="FFFFFF"/>
        <w:spacing w:before="120" w:beforeAutospacing="0" w:after="120" w:afterAutospacing="0"/>
        <w:jc w:val="both"/>
        <w:rPr>
          <w:sz w:val="28"/>
          <w:szCs w:val="28"/>
          <w:lang w:val="vi-VN"/>
        </w:rPr>
      </w:pPr>
      <w:r w:rsidRPr="00112CEE">
        <w:rPr>
          <w:sz w:val="28"/>
          <w:szCs w:val="28"/>
          <w:lang w:val="en-GB"/>
        </w:rPr>
        <w:tab/>
        <w:t>1</w:t>
      </w:r>
      <w:r w:rsidRPr="00112CEE">
        <w:rPr>
          <w:sz w:val="28"/>
          <w:szCs w:val="28"/>
        </w:rPr>
        <w:t xml:space="preserve">. Tổ chức, cá nhân có hành vi vi phạm hành chính quy định tại khoản 1 và khoản 2 Điều 14 Nghị định số 123/2024/NĐ-CP ngày 04/10/2024 của Chính phủ quy định về xử phạt vi phạm hành chính trong lĩnh vực đất đai xảy ra trên </w:t>
      </w:r>
      <w:r w:rsidRPr="00112CEE">
        <w:rPr>
          <w:sz w:val="28"/>
          <w:szCs w:val="28"/>
          <w:lang w:val="en-GB"/>
        </w:rPr>
        <w:t>địa bàn tỉnh Sơn La</w:t>
      </w:r>
      <w:r w:rsidRPr="00112CEE">
        <w:rPr>
          <w:sz w:val="28"/>
          <w:szCs w:val="28"/>
        </w:rPr>
        <w:t>, gồm:</w:t>
      </w:r>
    </w:p>
    <w:p w14:paraId="03B41787" w14:textId="77777777" w:rsidR="002B1E5A" w:rsidRPr="00112CEE" w:rsidRDefault="002B1E5A" w:rsidP="00E04304">
      <w:pPr>
        <w:pStyle w:val="NormalWeb"/>
        <w:shd w:val="clear" w:color="auto" w:fill="FFFFFF"/>
        <w:spacing w:before="120" w:beforeAutospacing="0" w:after="120" w:afterAutospacing="0"/>
        <w:jc w:val="both"/>
        <w:rPr>
          <w:sz w:val="28"/>
          <w:szCs w:val="28"/>
        </w:rPr>
      </w:pPr>
      <w:r w:rsidRPr="00112CEE">
        <w:rPr>
          <w:sz w:val="28"/>
          <w:szCs w:val="28"/>
        </w:rPr>
        <w:lastRenderedPageBreak/>
        <w:tab/>
        <w:t>a) Cá nhân trong nước, người Việt Nam định cư ở nước ngoài là công dân Việt Nam, cá nhân nước ngoài, người gốc Việt Nam định cư ở nước ngoài (sau đây gọi là cá nhân);</w:t>
      </w:r>
    </w:p>
    <w:p w14:paraId="2EF7586E" w14:textId="77777777" w:rsidR="002B1E5A" w:rsidRPr="00112CEE" w:rsidRDefault="002B1E5A" w:rsidP="00E04304">
      <w:pPr>
        <w:pStyle w:val="NormalWeb"/>
        <w:shd w:val="clear" w:color="auto" w:fill="FFFFFF"/>
        <w:spacing w:before="120" w:beforeAutospacing="0" w:after="120" w:afterAutospacing="0"/>
        <w:jc w:val="both"/>
        <w:rPr>
          <w:sz w:val="28"/>
          <w:szCs w:val="28"/>
        </w:rPr>
      </w:pPr>
      <w:r w:rsidRPr="00112CEE">
        <w:rPr>
          <w:sz w:val="28"/>
          <w:szCs w:val="28"/>
        </w:rPr>
        <w:tab/>
        <w:t>b) Hộ gia đình, cộng đồng dân cư;</w:t>
      </w:r>
    </w:p>
    <w:p w14:paraId="62084B40" w14:textId="0E289F84" w:rsidR="002B1E5A" w:rsidRPr="00E04304" w:rsidRDefault="002B1E5A" w:rsidP="00E04304">
      <w:pPr>
        <w:pStyle w:val="NormalWeb"/>
        <w:shd w:val="clear" w:color="auto" w:fill="FFFFFF"/>
        <w:spacing w:before="120" w:beforeAutospacing="0" w:after="120" w:afterAutospacing="0"/>
        <w:jc w:val="both"/>
        <w:rPr>
          <w:sz w:val="28"/>
          <w:szCs w:val="28"/>
          <w:lang w:val="en-US"/>
        </w:rPr>
      </w:pPr>
      <w:r w:rsidRPr="00112CEE">
        <w:rPr>
          <w:sz w:val="28"/>
          <w:szCs w:val="28"/>
        </w:rPr>
        <w:tab/>
        <w:t>c) Tổ chức trong nước, tổ chức nước ngoài, tổ chức kinh tế có vốn đầu tư nước ngoài, tổ chức tôn giáo, tổ chức tôn giáo trực thuộc</w:t>
      </w:r>
      <w:r w:rsidR="00E04304">
        <w:rPr>
          <w:sz w:val="28"/>
          <w:szCs w:val="28"/>
          <w:lang w:val="en-US"/>
        </w:rPr>
        <w:t>;</w:t>
      </w:r>
    </w:p>
    <w:p w14:paraId="08F341CA" w14:textId="19BF76F8" w:rsidR="002B1E5A" w:rsidRDefault="002B1E5A" w:rsidP="00E04304">
      <w:pPr>
        <w:pStyle w:val="NormalWeb"/>
        <w:shd w:val="clear" w:color="auto" w:fill="FFFFFF"/>
        <w:spacing w:before="120" w:beforeAutospacing="0" w:after="120" w:afterAutospacing="0"/>
        <w:jc w:val="both"/>
        <w:rPr>
          <w:sz w:val="28"/>
          <w:szCs w:val="28"/>
        </w:rPr>
      </w:pPr>
      <w:r w:rsidRPr="00112CEE">
        <w:rPr>
          <w:sz w:val="28"/>
          <w:szCs w:val="28"/>
        </w:rPr>
        <w:tab/>
        <w:t xml:space="preserve">2. Cơ quan, người có thẩm quyền xử phạt và tổ chức, cá nhân có liên quan đến việc xử phạt vi phạm hành chính theo quy định tại </w:t>
      </w:r>
      <w:r w:rsidR="00C06C17">
        <w:rPr>
          <w:sz w:val="28"/>
          <w:szCs w:val="28"/>
          <w:lang w:val="en-GB"/>
        </w:rPr>
        <w:t>Quyết định</w:t>
      </w:r>
      <w:r w:rsidRPr="00112CEE">
        <w:rPr>
          <w:sz w:val="28"/>
          <w:szCs w:val="28"/>
        </w:rPr>
        <w:t xml:space="preserve"> này.</w:t>
      </w:r>
    </w:p>
    <w:p w14:paraId="6143CD7A" w14:textId="0C2A2FF9" w:rsidR="00DE0483" w:rsidRDefault="00DE0483" w:rsidP="00E04304">
      <w:pPr>
        <w:pStyle w:val="NormalWeb"/>
        <w:shd w:val="clear" w:color="auto" w:fill="FFFFFF"/>
        <w:spacing w:before="120" w:beforeAutospacing="0" w:after="120" w:afterAutospacing="0"/>
        <w:ind w:firstLine="720"/>
        <w:jc w:val="both"/>
        <w:rPr>
          <w:b/>
          <w:bCs/>
          <w:sz w:val="28"/>
          <w:szCs w:val="28"/>
          <w:lang w:val="en-US"/>
        </w:rPr>
      </w:pPr>
      <w:r w:rsidRPr="00DE0483">
        <w:rPr>
          <w:b/>
          <w:bCs/>
          <w:sz w:val="28"/>
          <w:szCs w:val="28"/>
          <w:lang w:val="en-US"/>
        </w:rPr>
        <w:t>Điều 3. Giải thích từ ngữ</w:t>
      </w:r>
    </w:p>
    <w:p w14:paraId="497F0D91" w14:textId="5D7967E0" w:rsidR="00DE0483" w:rsidRPr="00A9210C" w:rsidRDefault="00DE0483" w:rsidP="00E04304">
      <w:pPr>
        <w:pStyle w:val="NormalWeb"/>
        <w:shd w:val="clear" w:color="auto" w:fill="FFFFFF"/>
        <w:spacing w:before="120" w:beforeAutospacing="0" w:after="120" w:afterAutospacing="0"/>
        <w:ind w:firstLine="720"/>
        <w:jc w:val="both"/>
        <w:rPr>
          <w:sz w:val="28"/>
          <w:szCs w:val="28"/>
          <w:lang w:val="en-US"/>
        </w:rPr>
      </w:pPr>
      <w:r w:rsidRPr="00DE0483">
        <w:rPr>
          <w:sz w:val="28"/>
          <w:szCs w:val="28"/>
          <w:lang w:val="en-US"/>
        </w:rPr>
        <w:t xml:space="preserve">1. </w:t>
      </w:r>
      <w:r>
        <w:rPr>
          <w:sz w:val="28"/>
          <w:szCs w:val="28"/>
          <w:lang w:val="en-US"/>
        </w:rPr>
        <w:t xml:space="preserve">Trường hợp không có tính khả thi để khôi phục tình trạng ban đầu của đất được hiểu là trường hợp </w:t>
      </w:r>
      <w:r w:rsidRPr="00A9210C">
        <w:rPr>
          <w:sz w:val="28"/>
          <w:szCs w:val="28"/>
          <w:lang w:val="en-US"/>
        </w:rPr>
        <w:t xml:space="preserve">không thể </w:t>
      </w:r>
      <w:r w:rsidR="00B37D6B">
        <w:rPr>
          <w:sz w:val="28"/>
          <w:szCs w:val="28"/>
          <w:lang w:val="en-US"/>
        </w:rPr>
        <w:t>sử dụng</w:t>
      </w:r>
      <w:r w:rsidRPr="00A9210C">
        <w:rPr>
          <w:sz w:val="28"/>
          <w:szCs w:val="28"/>
          <w:lang w:val="en-US"/>
        </w:rPr>
        <w:t xml:space="preserve"> hoặc không cần thiết </w:t>
      </w:r>
      <w:r w:rsidR="00B37D6B">
        <w:rPr>
          <w:sz w:val="28"/>
          <w:szCs w:val="28"/>
          <w:lang w:val="en-US"/>
        </w:rPr>
        <w:t>sử dụng</w:t>
      </w:r>
      <w:r w:rsidRPr="00A9210C">
        <w:rPr>
          <w:sz w:val="28"/>
          <w:szCs w:val="28"/>
          <w:lang w:val="en-US"/>
        </w:rPr>
        <w:t xml:space="preserve"> các biện pháp tác động cơ học, sinh </w:t>
      </w:r>
      <w:r w:rsidR="00CD5EEA" w:rsidRPr="00A9210C">
        <w:rPr>
          <w:sz w:val="28"/>
          <w:szCs w:val="28"/>
          <w:lang w:val="en-US"/>
        </w:rPr>
        <w:t>học, hóa học và một số biện pháp kỹ thuật khác để đưa diện tích đất bị vi phạm trở lại tình trạng ban đầu.</w:t>
      </w:r>
    </w:p>
    <w:p w14:paraId="7D36C005" w14:textId="03C1038B" w:rsidR="002B1E5A" w:rsidRPr="007334BE" w:rsidRDefault="00CD5EEA" w:rsidP="007334BE">
      <w:pPr>
        <w:spacing w:before="120" w:after="120"/>
        <w:ind w:firstLine="720"/>
        <w:jc w:val="both"/>
      </w:pPr>
      <w:r w:rsidRPr="00A9210C">
        <w:rPr>
          <w:lang w:val="en-US"/>
        </w:rPr>
        <w:t xml:space="preserve">2. Mức độ khôi phục tình trạng ban đầu của đất trước khi vi phạm </w:t>
      </w:r>
      <w:r w:rsidR="00A9210C" w:rsidRPr="00A9210C">
        <w:rPr>
          <w:lang w:val="en-US"/>
        </w:rPr>
        <w:t xml:space="preserve">đối với các trường hợp không có tính khả thi </w:t>
      </w:r>
      <w:r w:rsidRPr="00A9210C">
        <w:rPr>
          <w:lang w:val="en-US"/>
        </w:rPr>
        <w:t xml:space="preserve">được hiểu là việc </w:t>
      </w:r>
      <w:r w:rsidR="005B7F81">
        <w:rPr>
          <w:lang w:val="en-US"/>
        </w:rPr>
        <w:t>sử dụng</w:t>
      </w:r>
      <w:r w:rsidRPr="00A9210C">
        <w:rPr>
          <w:lang w:val="en-US"/>
        </w:rPr>
        <w:t xml:space="preserve"> các biện pháp tác động cơ học, sinh học, hóa học và một số biện pháp kỹ thuật khác để đưa diện </w:t>
      </w:r>
      <w:r w:rsidRPr="007334BE">
        <w:t>tích đất bị vi phạm có khả năng trở lại mục đích gần đúng với mục đích ban đầu</w:t>
      </w:r>
      <w:r w:rsidR="009700FA" w:rsidRPr="007334BE">
        <w:t>.</w:t>
      </w:r>
      <w:bookmarkEnd w:id="2"/>
    </w:p>
    <w:p w14:paraId="38716B1D" w14:textId="2CC88827" w:rsidR="002B1E5A" w:rsidRPr="007334BE" w:rsidRDefault="002B1E5A" w:rsidP="007334BE">
      <w:pPr>
        <w:spacing w:before="120" w:after="120"/>
        <w:jc w:val="both"/>
        <w:rPr>
          <w:b/>
          <w:bCs/>
        </w:rPr>
      </w:pPr>
      <w:r w:rsidRPr="007334BE">
        <w:tab/>
      </w:r>
      <w:r w:rsidRPr="007334BE">
        <w:rPr>
          <w:b/>
          <w:bCs/>
        </w:rPr>
        <w:t xml:space="preserve">  Điều </w:t>
      </w:r>
      <w:r w:rsidR="007334BE">
        <w:rPr>
          <w:b/>
          <w:bCs/>
        </w:rPr>
        <w:t>4</w:t>
      </w:r>
      <w:r w:rsidRPr="007334BE">
        <w:rPr>
          <w:b/>
          <w:bCs/>
        </w:rPr>
        <w:t>.</w:t>
      </w:r>
      <w:r w:rsidR="003D4940" w:rsidRPr="007334BE">
        <w:rPr>
          <w:b/>
          <w:bCs/>
        </w:rPr>
        <w:t xml:space="preserve"> </w:t>
      </w:r>
      <w:r w:rsidR="006F10BC" w:rsidRPr="007334BE">
        <w:rPr>
          <w:b/>
          <w:bCs/>
        </w:rPr>
        <w:t>Các t</w:t>
      </w:r>
      <w:r w:rsidRPr="007334BE">
        <w:rPr>
          <w:b/>
          <w:bCs/>
        </w:rPr>
        <w:t>rường hợp không có tính khả thi</w:t>
      </w:r>
      <w:r w:rsidR="007334BE">
        <w:rPr>
          <w:b/>
          <w:bCs/>
        </w:rPr>
        <w:t xml:space="preserve"> khôi phục tình trạng ban đầu của đất</w:t>
      </w:r>
      <w:r w:rsidRPr="007334BE">
        <w:rPr>
          <w:b/>
          <w:bCs/>
        </w:rPr>
        <w:t xml:space="preserve"> </w:t>
      </w:r>
      <w:r w:rsidR="00C06C17" w:rsidRPr="007334BE">
        <w:rPr>
          <w:b/>
          <w:bCs/>
        </w:rPr>
        <w:t xml:space="preserve">đối với hành vi </w:t>
      </w:r>
      <w:r w:rsidR="003D4940" w:rsidRPr="007334BE">
        <w:rPr>
          <w:b/>
          <w:bCs/>
        </w:rPr>
        <w:t>hủy hoại đất</w:t>
      </w:r>
    </w:p>
    <w:p w14:paraId="72271591" w14:textId="5A3D144C" w:rsidR="002B1E5A" w:rsidRPr="007334BE" w:rsidRDefault="002B1E5A" w:rsidP="007334BE">
      <w:pPr>
        <w:spacing w:before="120" w:after="120"/>
        <w:jc w:val="both"/>
      </w:pPr>
      <w:r w:rsidRPr="007334BE">
        <w:tab/>
        <w:t xml:space="preserve">1. </w:t>
      </w:r>
      <w:r w:rsidR="00DE0483" w:rsidRPr="007334BE">
        <w:t xml:space="preserve">Các trường hợp không có tính khả thi </w:t>
      </w:r>
      <w:r w:rsidR="007334BE">
        <w:t xml:space="preserve">khôi phục tình trạng ban đầu của đất </w:t>
      </w:r>
      <w:r w:rsidR="00DE0483" w:rsidRPr="007334BE">
        <w:t>đối với hành vi làm suy giảm chất lượng đất gồm:</w:t>
      </w:r>
    </w:p>
    <w:p w14:paraId="0C9C1B25" w14:textId="5F612197" w:rsidR="006440DD" w:rsidRPr="007334BE" w:rsidRDefault="006440DD" w:rsidP="007334BE">
      <w:pPr>
        <w:spacing w:before="120" w:after="120"/>
        <w:jc w:val="both"/>
      </w:pPr>
      <w:r w:rsidRPr="007334BE">
        <w:tab/>
        <w:t>a) Làm mất độ dày tầng đất canh tác mà dẫn đến làm mất khả năng sử dụng đất đã được xác định;</w:t>
      </w:r>
    </w:p>
    <w:p w14:paraId="2C5284A9" w14:textId="0141759E" w:rsidR="006440DD" w:rsidRPr="007334BE" w:rsidRDefault="006440DD" w:rsidP="007334BE">
      <w:pPr>
        <w:spacing w:before="120" w:after="120"/>
        <w:jc w:val="both"/>
      </w:pPr>
      <w:r w:rsidRPr="007334BE">
        <w:tab/>
        <w:t xml:space="preserve">b) Làm thay đổi </w:t>
      </w:r>
      <w:r w:rsidR="007B75A4" w:rsidRPr="007334BE">
        <w:t>lớp mặt của đất sản xuất nông nghiệp bằng</w:t>
      </w:r>
      <w:r w:rsidR="009543AF" w:rsidRPr="007334BE">
        <w:t xml:space="preserve"> các vật liệu có tính chất kết dính, không thể bóc tách khỏi lớp mặt hoặc bằng chất thải lỏng hoặc chất rắn có thể hòa tan ngấm vào đất</w:t>
      </w:r>
      <w:r w:rsidR="003643D7" w:rsidRPr="007334BE">
        <w:t>;</w:t>
      </w:r>
    </w:p>
    <w:p w14:paraId="74575A17" w14:textId="049C11D3" w:rsidR="00DE0483" w:rsidRPr="007334BE" w:rsidRDefault="009543AF" w:rsidP="005B7F81">
      <w:pPr>
        <w:spacing w:before="120" w:after="120"/>
        <w:ind w:firstLine="720"/>
        <w:jc w:val="both"/>
      </w:pPr>
      <w:r w:rsidRPr="007334BE">
        <w:t>c</w:t>
      </w:r>
      <w:r w:rsidR="006440DD" w:rsidRPr="007334BE">
        <w:t>) Gây bạc màu, gây sói mòn, rửa trôi đất nông nghiệp dẫn đến làm mất khả năng sử dụng đất đã được xác định.</w:t>
      </w:r>
    </w:p>
    <w:p w14:paraId="53ABF13C" w14:textId="1BBBCE37" w:rsidR="00DE0483" w:rsidRPr="007334BE" w:rsidRDefault="00DE0483" w:rsidP="007334BE">
      <w:pPr>
        <w:spacing w:before="120" w:after="120"/>
        <w:jc w:val="both"/>
      </w:pPr>
      <w:r w:rsidRPr="007334BE">
        <w:tab/>
        <w:t xml:space="preserve">2. </w:t>
      </w:r>
      <w:r w:rsidR="0014354B" w:rsidRPr="007334BE">
        <w:t xml:space="preserve">Các trường hợp không có tính khả thi </w:t>
      </w:r>
      <w:r w:rsidR="007334BE">
        <w:t xml:space="preserve">khôi phục tình trạng ban đầu của đất </w:t>
      </w:r>
      <w:r w:rsidR="0014354B" w:rsidRPr="007334BE">
        <w:t>đối với hành vi làm biến dạng địa hình gồm:</w:t>
      </w:r>
    </w:p>
    <w:p w14:paraId="0B9FBD2E" w14:textId="7A19B107" w:rsidR="003D4940" w:rsidRPr="007334BE" w:rsidRDefault="003643D7" w:rsidP="005B7F81">
      <w:pPr>
        <w:spacing w:before="120" w:after="120"/>
        <w:ind w:firstLine="720"/>
        <w:jc w:val="both"/>
      </w:pPr>
      <w:r w:rsidRPr="007334BE">
        <w:t xml:space="preserve">a) Làm biến dạng địa hình do thay đổi độ dốc bề mặt đất mà dẫn </w:t>
      </w:r>
      <w:r w:rsidR="009700FA" w:rsidRPr="007334BE">
        <w:t>đ</w:t>
      </w:r>
      <w:r w:rsidRPr="007334BE">
        <w:t>ến làm mất khả năng sử dụng đất đã được xác định;</w:t>
      </w:r>
    </w:p>
    <w:p w14:paraId="3509FFF3" w14:textId="6995E58D" w:rsidR="003643D7" w:rsidRPr="007334BE" w:rsidRDefault="003643D7" w:rsidP="007334BE">
      <w:pPr>
        <w:spacing w:before="120" w:after="120"/>
        <w:jc w:val="both"/>
      </w:pPr>
      <w:r w:rsidRPr="007334BE">
        <w:tab/>
      </w:r>
      <w:r w:rsidR="00916B19" w:rsidRPr="007334BE">
        <w:t>b</w:t>
      </w:r>
      <w:r w:rsidRPr="007334BE">
        <w:t>)</w:t>
      </w:r>
      <w:r w:rsidR="003D4940" w:rsidRPr="007334BE">
        <w:t xml:space="preserve"> San lấp nâng cao, hạ thấp bề mặt của đất sản xuất nông nghiệp</w:t>
      </w:r>
      <w:r w:rsidR="00916B19" w:rsidRPr="007334BE">
        <w:t xml:space="preserve"> </w:t>
      </w:r>
      <w:r w:rsidR="003D4940" w:rsidRPr="007334BE">
        <w:t>mà làm mất khả năng sử dụng đất theo mục đích đã được xác định (trừ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 đất phê duyệt hoặc chấp thuận).</w:t>
      </w:r>
    </w:p>
    <w:p w14:paraId="57A3F201" w14:textId="472F1BEC" w:rsidR="003D4940" w:rsidRPr="007334BE" w:rsidRDefault="003D4940" w:rsidP="007334BE">
      <w:pPr>
        <w:spacing w:before="120" w:after="120"/>
        <w:ind w:firstLine="720"/>
        <w:jc w:val="both"/>
        <w:rPr>
          <w:b/>
          <w:bCs/>
        </w:rPr>
      </w:pPr>
      <w:r w:rsidRPr="007334BE">
        <w:rPr>
          <w:b/>
          <w:bCs/>
        </w:rPr>
        <w:lastRenderedPageBreak/>
        <w:t xml:space="preserve">Điều </w:t>
      </w:r>
      <w:r w:rsidR="007334BE" w:rsidRPr="007334BE">
        <w:rPr>
          <w:b/>
          <w:bCs/>
        </w:rPr>
        <w:t>5</w:t>
      </w:r>
      <w:r w:rsidRPr="007334BE">
        <w:rPr>
          <w:b/>
          <w:bCs/>
        </w:rPr>
        <w:t xml:space="preserve">. Mức độ khôi phục tình trạng ban đầu của đất </w:t>
      </w:r>
      <w:r w:rsidR="00D53AEB" w:rsidRPr="007334BE">
        <w:rPr>
          <w:b/>
          <w:bCs/>
        </w:rPr>
        <w:t>đối với các trường hợp không có tính khả thi của hành vi hủy hoại đất</w:t>
      </w:r>
    </w:p>
    <w:p w14:paraId="2C41834A" w14:textId="18039599" w:rsidR="006F10BC" w:rsidRPr="007334BE" w:rsidRDefault="00D53AEB" w:rsidP="007334BE">
      <w:pPr>
        <w:spacing w:before="120" w:after="120"/>
        <w:ind w:firstLine="720"/>
        <w:jc w:val="both"/>
      </w:pPr>
      <w:r w:rsidRPr="007334BE">
        <w:t xml:space="preserve">Mức độ khôi phục tình trạng ban đầu của đất đối với các trường hợp không có tính khả thi </w:t>
      </w:r>
      <w:r w:rsidR="007334BE">
        <w:t xml:space="preserve">khôi phục tình trạng ban đầu của đất </w:t>
      </w:r>
      <w:r w:rsidRPr="007334BE">
        <w:t xml:space="preserve">của hành vi hủy hoại đất quy định tại Điều 5 Quyết định này </w:t>
      </w:r>
      <w:r w:rsidR="006F10BC" w:rsidRPr="007334BE">
        <w:t>thì đối tượng vi phạm buộc phải thực hiện biện pháp bảo vệ phù hợp để đưa toàn bộ diện tích đất bị hủy hoại về trạng thái an toàn, cải tạo đất bảo đảm việc sử dụng đất và an toàn cho người và công trình. Cụ thể như sau:</w:t>
      </w:r>
    </w:p>
    <w:p w14:paraId="2C02CCB8" w14:textId="700E1B6A" w:rsidR="00916B19" w:rsidRPr="007334BE" w:rsidRDefault="00916B19" w:rsidP="007334BE">
      <w:pPr>
        <w:spacing w:before="120" w:after="120"/>
        <w:jc w:val="both"/>
      </w:pPr>
      <w:r w:rsidRPr="007334BE">
        <w:tab/>
      </w:r>
      <w:r w:rsidR="009700FA" w:rsidRPr="007334BE">
        <w:t>1.</w:t>
      </w:r>
      <w:r w:rsidRPr="007334BE">
        <w:t xml:space="preserve"> </w:t>
      </w:r>
      <w:r w:rsidR="0014354B" w:rsidRPr="007334BE">
        <w:t>Yêu cầu</w:t>
      </w:r>
      <w:r w:rsidRPr="007334BE">
        <w:t xml:space="preserve"> biện pháp cải tạo đất đảm bảo chất lượng phù hợp với mục đích ban đầu của thửa đất hoặc tương đương với các thửa đất liền kề có cùng mục đích sử dụng đối với trường hợp quy định tại điểm a</w:t>
      </w:r>
      <w:r w:rsidR="0014354B" w:rsidRPr="007334BE">
        <w:t>, điểm b</w:t>
      </w:r>
      <w:r w:rsidRPr="007334BE">
        <w:t xml:space="preserve"> khoản 1</w:t>
      </w:r>
      <w:r w:rsidR="009700FA" w:rsidRPr="007334BE">
        <w:t xml:space="preserve"> và điểm b khoản 2</w:t>
      </w:r>
      <w:r w:rsidRPr="007334BE">
        <w:t xml:space="preserve"> Điều </w:t>
      </w:r>
      <w:r w:rsidR="007334BE">
        <w:t xml:space="preserve">4 </w:t>
      </w:r>
      <w:r w:rsidRPr="007334BE">
        <w:t>Quyết định này.</w:t>
      </w:r>
    </w:p>
    <w:p w14:paraId="5411F083" w14:textId="41068467" w:rsidR="0014354B" w:rsidRPr="007334BE" w:rsidRDefault="00916B19" w:rsidP="007334BE">
      <w:pPr>
        <w:spacing w:before="120" w:after="120"/>
        <w:jc w:val="both"/>
      </w:pPr>
      <w:r w:rsidRPr="007334BE">
        <w:tab/>
      </w:r>
      <w:r w:rsidR="009700FA" w:rsidRPr="007334BE">
        <w:t>2.</w:t>
      </w:r>
      <w:r w:rsidRPr="007334BE">
        <w:t xml:space="preserve"> </w:t>
      </w:r>
      <w:r w:rsidR="0014354B" w:rsidRPr="007334BE">
        <w:t xml:space="preserve">Yêu cầu biện pháp luân canh cây trồng, trồng cây che phủ, canh tác theo đường đồng mức; xây dựng bờ kè, bờ bao để giữ nước và ngăn chặn dòng chảy làm trôi đất, đặc biệt trong các khu vực có địa hình dốc; thực hiện bón phân hữu cơ để cải thiện hàm lượng chất hữu cơ trong đất, giúp tăng khả năng giữ nước và dinh dưỡng; trồng cây, tạo thảm thực vật giúp tăng cường khả năng giữ đất, giảm thiểu xói mòn và tạo môi trường bền vững; điều chỉnh lượng nước tưới phù hợp với nhu cầu cây trồng và khả năng giữ nước của đất, tránh tình trạng ngập úng hoặc rửa trôi; xây dựng hệ thống thu gom và lưu trữ nước mưa để sử dụng trong mùa khô, đồng thời giảm tải áp lực dòng chảy gây xói mòn trong mùa mưa đối với trường hợp quy định tại điểm c khoản 1 Điều </w:t>
      </w:r>
      <w:r w:rsidR="007334BE">
        <w:t>4</w:t>
      </w:r>
      <w:r w:rsidR="0014354B" w:rsidRPr="007334BE">
        <w:t xml:space="preserve"> Quyết định này</w:t>
      </w:r>
    </w:p>
    <w:p w14:paraId="6143D8F1" w14:textId="7D91A381" w:rsidR="00656FD9" w:rsidRPr="007334BE" w:rsidRDefault="0014354B" w:rsidP="007334BE">
      <w:pPr>
        <w:spacing w:before="120" w:after="120"/>
        <w:ind w:firstLine="720"/>
        <w:jc w:val="both"/>
      </w:pPr>
      <w:r w:rsidRPr="007334BE">
        <w:t>3.</w:t>
      </w:r>
      <w:r w:rsidR="00916B19" w:rsidRPr="007334BE">
        <w:t xml:space="preserve"> </w:t>
      </w:r>
      <w:r w:rsidRPr="007334BE">
        <w:t>Gia cố mái Taluy dốc, sử dụng các tấm lưới thép, lưới địa kỹ thuật để giữ đất nhằm hạn chế sụt lún, sạt trượt; cải tạo đất đảm bảo chất lượng phù hợp với mục đích ban đầu của thửa đất đối với trường hợp</w:t>
      </w:r>
      <w:r w:rsidR="009700FA" w:rsidRPr="007334BE">
        <w:t xml:space="preserve"> quy định tại điểm a khoản 2 Điều </w:t>
      </w:r>
      <w:r w:rsidR="007334BE">
        <w:t>4</w:t>
      </w:r>
      <w:r w:rsidR="009700FA" w:rsidRPr="007334BE">
        <w:t xml:space="preserve"> Quyết định này.</w:t>
      </w:r>
    </w:p>
    <w:p w14:paraId="6239BD9A" w14:textId="4696777D" w:rsidR="00656FD9" w:rsidRPr="007334BE" w:rsidRDefault="002B1E5A" w:rsidP="007334BE">
      <w:pPr>
        <w:spacing w:before="120" w:after="120"/>
        <w:jc w:val="both"/>
        <w:rPr>
          <w:b/>
          <w:bCs/>
        </w:rPr>
      </w:pPr>
      <w:r w:rsidRPr="007334BE">
        <w:tab/>
      </w:r>
      <w:bookmarkStart w:id="3" w:name="dieu_6"/>
      <w:r w:rsidR="00656FD9" w:rsidRPr="007334BE">
        <w:rPr>
          <w:b/>
          <w:bCs/>
        </w:rPr>
        <w:t xml:space="preserve">Điều </w:t>
      </w:r>
      <w:r w:rsidR="007334BE">
        <w:rPr>
          <w:b/>
          <w:bCs/>
        </w:rPr>
        <w:t>6</w:t>
      </w:r>
      <w:r w:rsidR="00656FD9" w:rsidRPr="007334BE">
        <w:rPr>
          <w:b/>
          <w:bCs/>
        </w:rPr>
        <w:t>. Tổ chức thực hiện</w:t>
      </w:r>
      <w:bookmarkEnd w:id="3"/>
    </w:p>
    <w:p w14:paraId="5C2BB6C7" w14:textId="77777777" w:rsidR="00656FD9" w:rsidRPr="00656FD9" w:rsidRDefault="00656FD9" w:rsidP="00E04304">
      <w:pPr>
        <w:shd w:val="clear" w:color="auto" w:fill="FFFFFF"/>
        <w:spacing w:before="120" w:after="120"/>
        <w:ind w:firstLine="720"/>
        <w:jc w:val="both"/>
        <w:rPr>
          <w:color w:val="000000"/>
          <w:lang w:val="en-US"/>
        </w:rPr>
      </w:pPr>
      <w:r w:rsidRPr="00656FD9">
        <w:rPr>
          <w:color w:val="000000"/>
          <w:lang w:val="en-US"/>
        </w:rPr>
        <w:t>1. Sở Nông nghiệp và Môi trường chủ trì, phối hợp với các sở, ngành và các cơ quan, đơn vị có liên quan tổ chức triển khai, thực hiện Quyết định này.</w:t>
      </w:r>
    </w:p>
    <w:p w14:paraId="140FD779" w14:textId="77777777" w:rsidR="00656FD9" w:rsidRPr="00656FD9" w:rsidRDefault="00656FD9" w:rsidP="00E04304">
      <w:pPr>
        <w:shd w:val="clear" w:color="auto" w:fill="FFFFFF"/>
        <w:spacing w:before="120" w:after="120"/>
        <w:ind w:firstLine="720"/>
        <w:jc w:val="both"/>
        <w:rPr>
          <w:color w:val="000000"/>
          <w:lang w:val="en-US"/>
        </w:rPr>
      </w:pPr>
      <w:r w:rsidRPr="00656FD9">
        <w:rPr>
          <w:color w:val="000000"/>
          <w:lang w:val="en-US"/>
        </w:rPr>
        <w:t>2. Cơ quan quản lý nhà nước về đất đai; người có thẩm quyền xử phạt và tổ chức, cá nhân có liên quan đến việc xử phạt vi phạm hành chính trong lĩnh vực đất đai có trách nhiệm thực hiện Quyết định này.</w:t>
      </w:r>
    </w:p>
    <w:p w14:paraId="3EC9F501" w14:textId="36E3B435" w:rsidR="00656FD9" w:rsidRPr="00656FD9" w:rsidRDefault="00656FD9" w:rsidP="00E04304">
      <w:pPr>
        <w:shd w:val="clear" w:color="auto" w:fill="FFFFFF"/>
        <w:spacing w:before="120" w:after="120"/>
        <w:ind w:firstLine="720"/>
        <w:jc w:val="both"/>
        <w:rPr>
          <w:color w:val="000000"/>
          <w:lang w:val="en-US"/>
        </w:rPr>
      </w:pPr>
      <w:r w:rsidRPr="00656FD9">
        <w:rPr>
          <w:color w:val="000000"/>
          <w:lang w:val="en-US"/>
        </w:rPr>
        <w:t xml:space="preserve">3. Mức độ khôi phục lại tình trạng ban đầu của đất quy định tại Điều </w:t>
      </w:r>
      <w:r>
        <w:rPr>
          <w:color w:val="000000"/>
          <w:lang w:val="en-US"/>
        </w:rPr>
        <w:t>6</w:t>
      </w:r>
      <w:r w:rsidRPr="00656FD9">
        <w:rPr>
          <w:color w:val="000000"/>
          <w:lang w:val="en-US"/>
        </w:rPr>
        <w:t xml:space="preserve"> Quyết định này do cơ quan, đơn vị chủ trì hoàn thiện hồ sơ xử phạt vi phạm hành chính, Ủy ban nhân dân cấp xã nơi có đất và các cơ quan, đơn vị khác có liên quan (do cơ quan, đơn vị chủ trì mời) xác định. Kết quả mức độ khôi phục lại tình trạng ban đầu của đất trước khi vi phạm được đại diện cơ quan, người có thẩm quyền xử phạt, phối hợp với cơ quan chuyên môn liên quan và địa phương, cơ sở nơi có đất tổ chức kiểm tra, xác nhận bằng biên bản và lưu hồ sơ xử phạt.</w:t>
      </w:r>
    </w:p>
    <w:p w14:paraId="64C8FC1B" w14:textId="77777777" w:rsidR="00656FD9" w:rsidRPr="00656FD9" w:rsidRDefault="00656FD9" w:rsidP="00E04304">
      <w:pPr>
        <w:shd w:val="clear" w:color="auto" w:fill="FFFFFF"/>
        <w:spacing w:before="120" w:after="120"/>
        <w:ind w:firstLine="720"/>
        <w:jc w:val="both"/>
        <w:rPr>
          <w:color w:val="000000"/>
          <w:lang w:val="en-US"/>
        </w:rPr>
      </w:pPr>
      <w:r w:rsidRPr="00656FD9">
        <w:rPr>
          <w:color w:val="000000"/>
          <w:lang w:val="en-US"/>
        </w:rPr>
        <w:t xml:space="preserve">4. Trong quá trình thực hiện Quyết định này, nếu có phát sinh khó khăn, vướng mắc các sở, ngành, Ủy ban nhân dân cấp huyện, Ủy ban nhân dân cấp xã </w:t>
      </w:r>
      <w:r w:rsidRPr="00656FD9">
        <w:rPr>
          <w:color w:val="000000"/>
          <w:lang w:val="en-US"/>
        </w:rPr>
        <w:lastRenderedPageBreak/>
        <w:t>và tổ chức, cá nhân có liên quan kịp thời phản ánh bằng văn bản gửi về Sở Nông nghiệp và Môi trường để tổng hợp, báo cáo Ủy ban nhân dân tỉnh xem xét sửa đổi, bổ sung theo quy định.</w:t>
      </w:r>
    </w:p>
    <w:p w14:paraId="0D7C825C" w14:textId="6E9830D8" w:rsidR="00656FD9" w:rsidRPr="00656FD9" w:rsidRDefault="00656FD9" w:rsidP="00E04304">
      <w:pPr>
        <w:shd w:val="clear" w:color="auto" w:fill="FFFFFF"/>
        <w:spacing w:before="120" w:after="120"/>
        <w:ind w:firstLine="720"/>
        <w:jc w:val="both"/>
        <w:rPr>
          <w:color w:val="000000"/>
          <w:lang w:val="en-US"/>
        </w:rPr>
      </w:pPr>
      <w:bookmarkStart w:id="4" w:name="dieu_7"/>
      <w:r w:rsidRPr="00656FD9">
        <w:rPr>
          <w:b/>
          <w:bCs/>
          <w:color w:val="000000"/>
          <w:lang w:val="en-US"/>
        </w:rPr>
        <w:t xml:space="preserve">Điều </w:t>
      </w:r>
      <w:r w:rsidR="007334BE">
        <w:rPr>
          <w:b/>
          <w:bCs/>
          <w:color w:val="000000"/>
          <w:lang w:val="en-US"/>
        </w:rPr>
        <w:t>7</w:t>
      </w:r>
      <w:r w:rsidRPr="00656FD9">
        <w:rPr>
          <w:b/>
          <w:bCs/>
          <w:color w:val="000000"/>
          <w:lang w:val="en-US"/>
        </w:rPr>
        <w:t>. Hiệu lực thi hành</w:t>
      </w:r>
      <w:bookmarkEnd w:id="4"/>
    </w:p>
    <w:p w14:paraId="5E61C7AE" w14:textId="3725ED18" w:rsidR="004F117F" w:rsidRDefault="004F117F" w:rsidP="00E04304">
      <w:pPr>
        <w:shd w:val="clear" w:color="auto" w:fill="FFFFFF"/>
        <w:spacing w:before="120" w:after="120"/>
        <w:ind w:firstLine="720"/>
        <w:jc w:val="both"/>
        <w:rPr>
          <w:color w:val="000000"/>
          <w:lang w:val="en-US"/>
        </w:rPr>
      </w:pPr>
      <w:r>
        <w:rPr>
          <w:color w:val="000000"/>
          <w:lang w:val="en-US"/>
        </w:rPr>
        <w:t xml:space="preserve">1. </w:t>
      </w:r>
      <w:r w:rsidR="00656FD9" w:rsidRPr="00656FD9">
        <w:rPr>
          <w:color w:val="000000"/>
          <w:lang w:val="en-US"/>
        </w:rPr>
        <w:t xml:space="preserve">Quyết định này có hiệu lực thi hành kể từ ngày </w:t>
      </w:r>
      <w:r w:rsidR="00656FD9">
        <w:rPr>
          <w:color w:val="000000"/>
          <w:lang w:val="en-US"/>
        </w:rPr>
        <w:t>….</w:t>
      </w:r>
      <w:r w:rsidR="00656FD9" w:rsidRPr="00656FD9">
        <w:rPr>
          <w:color w:val="000000"/>
          <w:lang w:val="en-US"/>
        </w:rPr>
        <w:t xml:space="preserve"> tháng </w:t>
      </w:r>
      <w:r w:rsidR="00656FD9">
        <w:rPr>
          <w:color w:val="000000"/>
          <w:lang w:val="en-US"/>
        </w:rPr>
        <w:t>8</w:t>
      </w:r>
      <w:r w:rsidR="00656FD9" w:rsidRPr="00656FD9">
        <w:rPr>
          <w:color w:val="000000"/>
          <w:lang w:val="en-US"/>
        </w:rPr>
        <w:t xml:space="preserve"> năm 2025</w:t>
      </w:r>
      <w:r>
        <w:rPr>
          <w:color w:val="000000"/>
          <w:lang w:val="en-US"/>
        </w:rPr>
        <w:t>.</w:t>
      </w:r>
      <w:r w:rsidR="00E04304">
        <w:rPr>
          <w:color w:val="000000"/>
          <w:lang w:val="en-US"/>
        </w:rPr>
        <w:t xml:space="preserve"> </w:t>
      </w:r>
    </w:p>
    <w:p w14:paraId="25FE0CF5" w14:textId="70F6DED7" w:rsidR="00E04304" w:rsidRDefault="004F117F" w:rsidP="00E04304">
      <w:pPr>
        <w:shd w:val="clear" w:color="auto" w:fill="FFFFFF"/>
        <w:spacing w:before="120" w:after="120"/>
        <w:ind w:firstLine="720"/>
        <w:jc w:val="both"/>
        <w:rPr>
          <w:color w:val="000000"/>
          <w:lang w:val="en-US"/>
        </w:rPr>
      </w:pPr>
      <w:r>
        <w:rPr>
          <w:color w:val="000000"/>
          <w:lang w:val="en-US"/>
        </w:rPr>
        <w:t xml:space="preserve">2. </w:t>
      </w:r>
      <w:bookmarkStart w:id="5" w:name="_Hlk203854965"/>
      <w:r w:rsidR="00D6140A">
        <w:rPr>
          <w:color w:val="000000"/>
          <w:lang w:val="en-US"/>
        </w:rPr>
        <w:t xml:space="preserve">Quyết </w:t>
      </w:r>
      <w:r w:rsidR="00656FD9" w:rsidRPr="00656FD9">
        <w:rPr>
          <w:color w:val="000000"/>
          <w:lang w:val="en-US"/>
        </w:rPr>
        <w:t>định số </w:t>
      </w:r>
      <w:r w:rsidR="00E04304">
        <w:rPr>
          <w:color w:val="000000"/>
          <w:lang w:val="en-US"/>
        </w:rPr>
        <w:t>35/2021/QĐ-UBND ngày 20/10/2021 của Ủy ban nhân dân tỉnh ban hành Quy định mức độ khôi phục tình trạng ban đầu của đất đối với từng loại vi phạm hành chính về đất đai theo quy định tại Nghị định số 91/2019/NĐ-CP ngày 19/11/2019 của Chính phủ trên địa bàn tỉnh Sơn La</w:t>
      </w:r>
      <w:r>
        <w:rPr>
          <w:color w:val="000000"/>
          <w:lang w:val="en-US"/>
        </w:rPr>
        <w:t xml:space="preserve"> </w:t>
      </w:r>
      <w:bookmarkEnd w:id="5"/>
      <w:r>
        <w:rPr>
          <w:color w:val="000000"/>
          <w:lang w:val="en-US"/>
        </w:rPr>
        <w:t xml:space="preserve">hết hiệu lực kể từ ngày </w:t>
      </w:r>
      <w:r w:rsidR="005B7F81">
        <w:rPr>
          <w:color w:val="000000"/>
          <w:lang w:val="en-US"/>
        </w:rPr>
        <w:t>…</w:t>
      </w:r>
      <w:r>
        <w:rPr>
          <w:color w:val="000000"/>
          <w:lang w:val="en-US"/>
        </w:rPr>
        <w:t>.</w:t>
      </w:r>
      <w:r w:rsidRPr="00656FD9">
        <w:rPr>
          <w:color w:val="000000"/>
          <w:lang w:val="en-US"/>
        </w:rPr>
        <w:t xml:space="preserve"> tháng </w:t>
      </w:r>
      <w:r>
        <w:rPr>
          <w:color w:val="000000"/>
          <w:lang w:val="en-US"/>
        </w:rPr>
        <w:t>8</w:t>
      </w:r>
      <w:r w:rsidRPr="00656FD9">
        <w:rPr>
          <w:color w:val="000000"/>
          <w:lang w:val="en-US"/>
        </w:rPr>
        <w:t xml:space="preserve"> năm 2025</w:t>
      </w:r>
      <w:r>
        <w:rPr>
          <w:color w:val="000000"/>
          <w:lang w:val="en-US"/>
        </w:rPr>
        <w:t xml:space="preserve">.  </w:t>
      </w:r>
    </w:p>
    <w:p w14:paraId="7BFE7EF7" w14:textId="6EB90A49" w:rsidR="00853A4A" w:rsidRDefault="00853A4A" w:rsidP="00E04304">
      <w:pPr>
        <w:shd w:val="clear" w:color="auto" w:fill="FFFFFF"/>
        <w:spacing w:before="120" w:after="120"/>
        <w:ind w:firstLine="720"/>
        <w:jc w:val="both"/>
      </w:pPr>
      <w:r w:rsidRPr="00112CEE">
        <w:t xml:space="preserve">Chánh Văn phòng </w:t>
      </w:r>
      <w:r w:rsidRPr="00112CEE">
        <w:rPr>
          <w:lang w:val="de-DE"/>
        </w:rPr>
        <w:t>Uỷ ban nhân dân</w:t>
      </w:r>
      <w:r w:rsidRPr="00112CEE">
        <w:t xml:space="preserve"> tỉnh; Giám đốc các Sở, ban, ngành; Chủ tịch </w:t>
      </w:r>
      <w:r w:rsidRPr="00112CEE">
        <w:rPr>
          <w:lang w:val="de-DE"/>
        </w:rPr>
        <w:t>Uỷ ban nhân dân</w:t>
      </w:r>
      <w:r w:rsidRPr="00112CEE">
        <w:t xml:space="preserve"> </w:t>
      </w:r>
      <w:r w:rsidR="00E04304">
        <w:t>các xã, phường</w:t>
      </w:r>
      <w:r w:rsidR="0058566E" w:rsidRPr="00112CEE">
        <w:t xml:space="preserve">; </w:t>
      </w:r>
      <w:r w:rsidR="00491007" w:rsidRPr="00112CEE">
        <w:t>các</w:t>
      </w:r>
      <w:r w:rsidRPr="00112CEE">
        <w:t xml:space="preserve"> </w:t>
      </w:r>
      <w:r w:rsidR="00F40129" w:rsidRPr="00112CEE">
        <w:t xml:space="preserve">tổ </w:t>
      </w:r>
      <w:r w:rsidRPr="00112CEE">
        <w:t xml:space="preserve">chức, cá nhân </w:t>
      </w:r>
      <w:r w:rsidR="00491007" w:rsidRPr="00112CEE">
        <w:t xml:space="preserve">và chủ thể khác </w:t>
      </w:r>
      <w:r w:rsidRPr="00112CEE">
        <w:t>có liên quan chịu trách nhiệm thi hành Quyết định này./.</w:t>
      </w:r>
    </w:p>
    <w:p w14:paraId="4BCC7CEB" w14:textId="77777777" w:rsidR="00E04304" w:rsidRDefault="00E04304" w:rsidP="00E04304">
      <w:pPr>
        <w:shd w:val="clear" w:color="auto" w:fill="FFFFFF"/>
        <w:spacing w:line="234" w:lineRule="atLeast"/>
        <w:ind w:firstLine="720"/>
        <w:jc w:val="both"/>
      </w:pPr>
    </w:p>
    <w:tbl>
      <w:tblPr>
        <w:tblW w:w="9072" w:type="dxa"/>
        <w:tblLook w:val="04A0" w:firstRow="1" w:lastRow="0" w:firstColumn="1" w:lastColumn="0" w:noHBand="0" w:noVBand="1"/>
      </w:tblPr>
      <w:tblGrid>
        <w:gridCol w:w="4533"/>
        <w:gridCol w:w="4539"/>
      </w:tblGrid>
      <w:tr w:rsidR="00E04304" w:rsidRPr="00583326" w14:paraId="25AC0DB0" w14:textId="77777777" w:rsidTr="004D2906">
        <w:tc>
          <w:tcPr>
            <w:tcW w:w="4533" w:type="dxa"/>
            <w:shd w:val="clear" w:color="auto" w:fill="auto"/>
          </w:tcPr>
          <w:p w14:paraId="68D2804C" w14:textId="77777777" w:rsidR="00E04304" w:rsidRPr="00583326" w:rsidRDefault="00E04304" w:rsidP="004D2906">
            <w:pPr>
              <w:pStyle w:val="NormalWeb"/>
              <w:spacing w:before="0" w:beforeAutospacing="0" w:after="0" w:afterAutospacing="0"/>
              <w:jc w:val="both"/>
              <w:rPr>
                <w:spacing w:val="-4"/>
                <w:lang w:val="de-DE"/>
              </w:rPr>
            </w:pPr>
            <w:r w:rsidRPr="00583326">
              <w:rPr>
                <w:b/>
                <w:bCs/>
                <w:i/>
                <w:iCs/>
                <w:spacing w:val="-4"/>
                <w:lang w:val="de-DE"/>
              </w:rPr>
              <w:t>Nơi nhận:</w:t>
            </w:r>
          </w:p>
          <w:p w14:paraId="6E90DE6A"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xml:space="preserve">- Bộ Nông nghiệp và Môi trường </w:t>
            </w:r>
            <w:r w:rsidRPr="00583326">
              <w:rPr>
                <w:i/>
                <w:spacing w:val="-4"/>
                <w:sz w:val="22"/>
                <w:szCs w:val="22"/>
                <w:lang w:val="de-DE"/>
              </w:rPr>
              <w:t>(b/c)</w:t>
            </w:r>
            <w:r w:rsidRPr="00583326">
              <w:rPr>
                <w:spacing w:val="-4"/>
                <w:sz w:val="22"/>
                <w:szCs w:val="22"/>
                <w:lang w:val="de-DE"/>
              </w:rPr>
              <w:t>;</w:t>
            </w:r>
          </w:p>
          <w:p w14:paraId="46B17D8C"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xml:space="preserve">- TT Tỉnh uỷ </w:t>
            </w:r>
            <w:r w:rsidRPr="00583326">
              <w:rPr>
                <w:i/>
                <w:spacing w:val="-4"/>
                <w:sz w:val="22"/>
                <w:szCs w:val="22"/>
                <w:lang w:val="de-DE"/>
              </w:rPr>
              <w:t>(b/c)</w:t>
            </w:r>
            <w:r w:rsidRPr="00583326">
              <w:rPr>
                <w:spacing w:val="-4"/>
                <w:sz w:val="22"/>
                <w:szCs w:val="22"/>
                <w:lang w:val="de-DE"/>
              </w:rPr>
              <w:t>;</w:t>
            </w:r>
          </w:p>
          <w:p w14:paraId="222A3336"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xml:space="preserve">- TT HĐND tỉnh </w:t>
            </w:r>
            <w:r w:rsidRPr="00583326">
              <w:rPr>
                <w:i/>
                <w:spacing w:val="-4"/>
                <w:sz w:val="22"/>
                <w:szCs w:val="22"/>
                <w:lang w:val="de-DE"/>
              </w:rPr>
              <w:t>(b/c)</w:t>
            </w:r>
            <w:r w:rsidRPr="00583326">
              <w:rPr>
                <w:spacing w:val="-4"/>
                <w:sz w:val="22"/>
                <w:szCs w:val="22"/>
                <w:lang w:val="de-DE"/>
              </w:rPr>
              <w:t>;</w:t>
            </w:r>
          </w:p>
          <w:p w14:paraId="47FB5FCE"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Đoàn Đại biểu Quốc hội tỉnh;</w:t>
            </w:r>
          </w:p>
          <w:p w14:paraId="11973CBA"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Ủy ban mặt trận Tổ quốc Việt Nam tỉnh;</w:t>
            </w:r>
          </w:p>
          <w:p w14:paraId="72016BB5"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Chủ tịch UBND tỉnh;</w:t>
            </w:r>
          </w:p>
          <w:p w14:paraId="3B8DEB2D"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Các Phó Chủ tịch UBND tỉnh;</w:t>
            </w:r>
          </w:p>
          <w:p w14:paraId="4E83F0E4"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Vụ Pháp chế - Bộ Nông nghiệp và Môi trường;</w:t>
            </w:r>
          </w:p>
          <w:p w14:paraId="36BD48F9"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xml:space="preserve">- </w:t>
            </w:r>
            <w:r w:rsidRPr="00583326">
              <w:rPr>
                <w:sz w:val="22"/>
                <w:szCs w:val="22"/>
              </w:rPr>
              <w:t>Cục Kiểm tra văn bản và Quản lý xử lý vi phạm hành chính</w:t>
            </w:r>
            <w:r w:rsidRPr="00583326">
              <w:rPr>
                <w:spacing w:val="-4"/>
                <w:sz w:val="22"/>
                <w:szCs w:val="22"/>
                <w:lang w:val="de-DE"/>
              </w:rPr>
              <w:t xml:space="preserve"> - Bộ Tư pháp;</w:t>
            </w:r>
          </w:p>
          <w:p w14:paraId="16A552C0"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Sở Tư pháp;</w:t>
            </w:r>
          </w:p>
          <w:p w14:paraId="5F643E81"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Như Điều 3;</w:t>
            </w:r>
          </w:p>
          <w:p w14:paraId="23BEC1E4" w14:textId="77777777" w:rsidR="00E04304" w:rsidRPr="00583326" w:rsidRDefault="00E04304" w:rsidP="004D2906">
            <w:pPr>
              <w:pStyle w:val="NormalWeb"/>
              <w:spacing w:before="0" w:beforeAutospacing="0" w:after="0" w:afterAutospacing="0"/>
              <w:jc w:val="both"/>
              <w:rPr>
                <w:spacing w:val="-4"/>
                <w:sz w:val="22"/>
                <w:szCs w:val="22"/>
                <w:lang w:val="de-DE"/>
              </w:rPr>
            </w:pPr>
            <w:r w:rsidRPr="00583326">
              <w:rPr>
                <w:spacing w:val="-4"/>
                <w:sz w:val="22"/>
                <w:szCs w:val="22"/>
                <w:lang w:val="de-DE"/>
              </w:rPr>
              <w:t>- Trung tâm thông tin tỉnh;</w:t>
            </w:r>
          </w:p>
          <w:p w14:paraId="6821184D" w14:textId="77777777" w:rsidR="00E04304" w:rsidRPr="00583326" w:rsidRDefault="00E04304" w:rsidP="004D2906">
            <w:pPr>
              <w:pStyle w:val="NormalWeb"/>
              <w:tabs>
                <w:tab w:val="left" w:pos="3460"/>
              </w:tabs>
              <w:spacing w:before="0" w:beforeAutospacing="0" w:after="0" w:afterAutospacing="0"/>
              <w:jc w:val="both"/>
              <w:rPr>
                <w:spacing w:val="-10"/>
                <w:sz w:val="22"/>
                <w:szCs w:val="22"/>
              </w:rPr>
            </w:pPr>
            <w:r w:rsidRPr="00583326">
              <w:rPr>
                <w:spacing w:val="-4"/>
                <w:sz w:val="22"/>
                <w:szCs w:val="22"/>
              </w:rPr>
              <w:t xml:space="preserve">- Lưu: VT </w:t>
            </w:r>
            <w:r w:rsidRPr="00583326">
              <w:rPr>
                <w:spacing w:val="-4"/>
                <w:sz w:val="22"/>
                <w:szCs w:val="22"/>
                <w:lang w:val="en-US"/>
              </w:rPr>
              <w:t>-</w:t>
            </w:r>
            <w:r w:rsidRPr="00583326">
              <w:rPr>
                <w:spacing w:val="-4"/>
                <w:sz w:val="22"/>
                <w:szCs w:val="22"/>
              </w:rPr>
              <w:t xml:space="preserve"> </w:t>
            </w:r>
            <w:r w:rsidRPr="00583326">
              <w:rPr>
                <w:spacing w:val="-4"/>
                <w:sz w:val="18"/>
                <w:szCs w:val="18"/>
                <w:lang w:val="en-US"/>
              </w:rPr>
              <w:t>Thiện</w:t>
            </w:r>
            <w:r w:rsidRPr="00583326">
              <w:rPr>
                <w:spacing w:val="-4"/>
                <w:sz w:val="22"/>
                <w:szCs w:val="22"/>
              </w:rPr>
              <w:t xml:space="preserve"> 25 bản.</w:t>
            </w:r>
            <w:r w:rsidRPr="00583326">
              <w:rPr>
                <w:spacing w:val="-4"/>
                <w:sz w:val="22"/>
                <w:szCs w:val="22"/>
              </w:rPr>
              <w:tab/>
            </w:r>
          </w:p>
        </w:tc>
        <w:tc>
          <w:tcPr>
            <w:tcW w:w="4539" w:type="dxa"/>
            <w:shd w:val="clear" w:color="auto" w:fill="auto"/>
          </w:tcPr>
          <w:p w14:paraId="58AE1EF5" w14:textId="77777777" w:rsidR="00E04304" w:rsidRPr="00583326" w:rsidRDefault="00E04304" w:rsidP="004D2906">
            <w:pPr>
              <w:pStyle w:val="NormalWeb"/>
              <w:spacing w:before="0" w:beforeAutospacing="0" w:after="0" w:afterAutospacing="0"/>
              <w:jc w:val="center"/>
              <w:rPr>
                <w:spacing w:val="-4"/>
                <w:lang w:val="fr-FR"/>
              </w:rPr>
            </w:pPr>
            <w:r w:rsidRPr="00583326">
              <w:rPr>
                <w:b/>
                <w:bCs/>
                <w:spacing w:val="-4"/>
                <w:sz w:val="26"/>
                <w:szCs w:val="26"/>
                <w:lang w:val="fr-FR"/>
              </w:rPr>
              <w:t xml:space="preserve">TM. UỶ BAN NHÂN DÂN </w:t>
            </w:r>
          </w:p>
          <w:p w14:paraId="2AE686CE" w14:textId="77777777" w:rsidR="00E04304" w:rsidRPr="00583326" w:rsidRDefault="00E04304" w:rsidP="004D2906">
            <w:pPr>
              <w:pStyle w:val="NormalWeb"/>
              <w:spacing w:before="0" w:beforeAutospacing="0" w:after="0" w:afterAutospacing="0"/>
              <w:jc w:val="center"/>
              <w:rPr>
                <w:spacing w:val="-4"/>
                <w:lang w:val="fr-FR"/>
              </w:rPr>
            </w:pPr>
            <w:r w:rsidRPr="00583326">
              <w:rPr>
                <w:b/>
                <w:bCs/>
                <w:spacing w:val="-4"/>
                <w:sz w:val="26"/>
                <w:szCs w:val="26"/>
                <w:lang w:val="fr-FR"/>
              </w:rPr>
              <w:t>CHỦ TỊCH</w:t>
            </w:r>
          </w:p>
          <w:p w14:paraId="68CE5298" w14:textId="77777777" w:rsidR="00E04304" w:rsidRPr="00583326" w:rsidRDefault="00E04304" w:rsidP="004D2906">
            <w:pPr>
              <w:pStyle w:val="NormalWeb"/>
              <w:spacing w:before="0" w:beforeAutospacing="0" w:after="0" w:afterAutospacing="0"/>
              <w:jc w:val="center"/>
              <w:rPr>
                <w:lang w:val="fr-FR"/>
              </w:rPr>
            </w:pPr>
            <w:r w:rsidRPr="00583326">
              <w:rPr>
                <w:b/>
                <w:bCs/>
                <w:sz w:val="28"/>
                <w:szCs w:val="28"/>
                <w:lang w:val="fr-FR"/>
              </w:rPr>
              <w:t>  </w:t>
            </w:r>
          </w:p>
          <w:p w14:paraId="4E436F2E" w14:textId="77777777" w:rsidR="00E04304" w:rsidRPr="00583326" w:rsidRDefault="00E04304" w:rsidP="004D2906">
            <w:pPr>
              <w:pStyle w:val="NormalWeb"/>
              <w:spacing w:before="0" w:beforeAutospacing="0" w:after="0" w:afterAutospacing="0"/>
              <w:jc w:val="center"/>
              <w:rPr>
                <w:b/>
                <w:bCs/>
                <w:sz w:val="28"/>
                <w:szCs w:val="28"/>
                <w:lang w:val="fr-FR"/>
              </w:rPr>
            </w:pPr>
          </w:p>
          <w:p w14:paraId="0C0D0903" w14:textId="2B6D4FD2" w:rsidR="00E04304" w:rsidRDefault="00E04304" w:rsidP="004D2906">
            <w:pPr>
              <w:pStyle w:val="NormalWeb"/>
              <w:spacing w:before="0" w:beforeAutospacing="0" w:after="0" w:afterAutospacing="0"/>
              <w:rPr>
                <w:b/>
                <w:bCs/>
                <w:sz w:val="28"/>
                <w:szCs w:val="28"/>
                <w:lang w:val="fr-FR"/>
              </w:rPr>
            </w:pPr>
          </w:p>
          <w:p w14:paraId="1B9BF146" w14:textId="4883D6EE" w:rsidR="00E04304" w:rsidRDefault="00E04304" w:rsidP="004D2906">
            <w:pPr>
              <w:pStyle w:val="NormalWeb"/>
              <w:spacing w:before="0" w:beforeAutospacing="0" w:after="0" w:afterAutospacing="0"/>
              <w:rPr>
                <w:b/>
                <w:bCs/>
                <w:sz w:val="28"/>
                <w:szCs w:val="28"/>
                <w:lang w:val="fr-FR"/>
              </w:rPr>
            </w:pPr>
          </w:p>
          <w:p w14:paraId="04D953C3" w14:textId="77777777" w:rsidR="00E04304" w:rsidRPr="00583326" w:rsidRDefault="00E04304" w:rsidP="004D2906">
            <w:pPr>
              <w:pStyle w:val="NormalWeb"/>
              <w:spacing w:before="0" w:beforeAutospacing="0" w:after="0" w:afterAutospacing="0"/>
              <w:rPr>
                <w:b/>
                <w:bCs/>
                <w:sz w:val="28"/>
                <w:szCs w:val="28"/>
                <w:lang w:val="fr-FR"/>
              </w:rPr>
            </w:pPr>
          </w:p>
          <w:p w14:paraId="6B1F6EA3" w14:textId="77777777" w:rsidR="00E04304" w:rsidRDefault="00E04304" w:rsidP="004D2906">
            <w:pPr>
              <w:pStyle w:val="NormalWeb"/>
              <w:spacing w:before="0" w:beforeAutospacing="0" w:after="0" w:afterAutospacing="0"/>
              <w:jc w:val="center"/>
              <w:rPr>
                <w:b/>
                <w:bCs/>
                <w:sz w:val="28"/>
                <w:szCs w:val="28"/>
                <w:lang w:val="fr-FR"/>
              </w:rPr>
            </w:pPr>
          </w:p>
          <w:p w14:paraId="2FE4460C" w14:textId="77777777" w:rsidR="00E04304" w:rsidRPr="00583326" w:rsidRDefault="00E04304" w:rsidP="004D2906">
            <w:pPr>
              <w:pStyle w:val="NormalWeb"/>
              <w:spacing w:before="0" w:beforeAutospacing="0" w:after="0" w:afterAutospacing="0"/>
              <w:jc w:val="center"/>
              <w:rPr>
                <w:b/>
                <w:bCs/>
                <w:sz w:val="28"/>
                <w:szCs w:val="28"/>
                <w:lang w:val="fr-FR"/>
              </w:rPr>
            </w:pPr>
          </w:p>
          <w:p w14:paraId="63600450" w14:textId="77777777" w:rsidR="00E04304" w:rsidRPr="00583326" w:rsidRDefault="00E04304" w:rsidP="004D2906">
            <w:pPr>
              <w:pStyle w:val="NormalWeb"/>
              <w:spacing w:before="0" w:beforeAutospacing="0" w:after="0" w:afterAutospacing="0"/>
              <w:jc w:val="center"/>
              <w:rPr>
                <w:lang w:val="fr-FR"/>
              </w:rPr>
            </w:pPr>
            <w:r w:rsidRPr="00583326">
              <w:rPr>
                <w:b/>
                <w:bCs/>
                <w:sz w:val="28"/>
                <w:szCs w:val="28"/>
                <w:lang w:val="fr-FR"/>
              </w:rPr>
              <w:t>Nguyễn Đình Việt</w:t>
            </w:r>
          </w:p>
          <w:p w14:paraId="7592559D" w14:textId="77777777" w:rsidR="00E04304" w:rsidRPr="00583326" w:rsidRDefault="00E04304" w:rsidP="004D2906">
            <w:pPr>
              <w:pStyle w:val="NormalWeb"/>
              <w:spacing w:before="0" w:beforeAutospacing="0" w:after="0" w:afterAutospacing="0"/>
              <w:jc w:val="center"/>
              <w:rPr>
                <w:b/>
                <w:bCs/>
                <w:sz w:val="28"/>
                <w:szCs w:val="28"/>
                <w:lang w:val="fr-FR"/>
              </w:rPr>
            </w:pPr>
            <w:r w:rsidRPr="00583326">
              <w:rPr>
                <w:b/>
                <w:bCs/>
                <w:sz w:val="28"/>
                <w:szCs w:val="28"/>
                <w:lang w:val="fr-FR"/>
              </w:rPr>
              <w:t> </w:t>
            </w:r>
          </w:p>
          <w:p w14:paraId="09EB5F1A" w14:textId="77777777" w:rsidR="00E04304" w:rsidRPr="00583326" w:rsidRDefault="00E04304" w:rsidP="004D2906">
            <w:pPr>
              <w:pStyle w:val="NormalWeb"/>
              <w:spacing w:before="0" w:beforeAutospacing="0" w:after="0" w:afterAutospacing="0"/>
              <w:rPr>
                <w:bCs/>
                <w:spacing w:val="-4"/>
                <w:sz w:val="28"/>
                <w:szCs w:val="28"/>
                <w:lang w:val="fr-FR"/>
              </w:rPr>
            </w:pPr>
          </w:p>
        </w:tc>
      </w:tr>
    </w:tbl>
    <w:p w14:paraId="6D4E1D9A" w14:textId="77777777" w:rsidR="00E04304" w:rsidRPr="00E04304" w:rsidRDefault="00E04304" w:rsidP="00E04304">
      <w:pPr>
        <w:shd w:val="clear" w:color="auto" w:fill="FFFFFF"/>
        <w:spacing w:line="234" w:lineRule="atLeast"/>
        <w:ind w:firstLine="720"/>
        <w:jc w:val="both"/>
        <w:rPr>
          <w:color w:val="000000"/>
          <w:lang w:val="en-US"/>
        </w:rPr>
      </w:pPr>
    </w:p>
    <w:p w14:paraId="6D59BBB2" w14:textId="77777777" w:rsidR="00853A4A" w:rsidRPr="00112CEE" w:rsidRDefault="00853A4A" w:rsidP="00853A4A">
      <w:pPr>
        <w:tabs>
          <w:tab w:val="left" w:pos="-2800"/>
        </w:tabs>
        <w:spacing w:before="120" w:after="120"/>
        <w:ind w:firstLine="720"/>
        <w:jc w:val="both"/>
        <w:rPr>
          <w:spacing w:val="-8"/>
          <w:sz w:val="24"/>
          <w:szCs w:val="24"/>
        </w:rPr>
      </w:pPr>
    </w:p>
    <w:p w14:paraId="6567F948" w14:textId="77777777" w:rsidR="00853A4A" w:rsidRPr="00112CEE" w:rsidRDefault="00853A4A" w:rsidP="00AF002B">
      <w:pPr>
        <w:spacing w:before="120" w:after="120"/>
        <w:ind w:firstLine="720"/>
        <w:jc w:val="both"/>
        <w:rPr>
          <w:i/>
          <w:iCs/>
          <w:spacing w:val="-6"/>
        </w:rPr>
        <w:sectPr w:rsidR="00853A4A" w:rsidRPr="00112CEE" w:rsidSect="006F6F22">
          <w:headerReference w:type="default" r:id="rId8"/>
          <w:pgSz w:w="11907" w:h="16840" w:code="9"/>
          <w:pgMar w:top="1134" w:right="1134" w:bottom="1134" w:left="1701" w:header="454" w:footer="454" w:gutter="0"/>
          <w:cols w:space="720"/>
          <w:titlePg/>
          <w:docGrid w:linePitch="360"/>
        </w:sectPr>
      </w:pPr>
    </w:p>
    <w:p w14:paraId="64E86A3A" w14:textId="4B34D78F" w:rsidR="00AF002B" w:rsidRPr="00112CEE" w:rsidRDefault="00AF002B" w:rsidP="00134D9D">
      <w:pPr>
        <w:pStyle w:val="NormalWeb"/>
        <w:spacing w:before="120" w:beforeAutospacing="0" w:after="0" w:afterAutospacing="0"/>
        <w:ind w:firstLine="720"/>
        <w:jc w:val="both"/>
        <w:rPr>
          <w:b/>
          <w:sz w:val="28"/>
          <w:szCs w:val="28"/>
          <w:lang w:val="en-GB"/>
        </w:rPr>
      </w:pPr>
    </w:p>
    <w:sectPr w:rsidR="00AF002B" w:rsidRPr="00112CEE" w:rsidSect="006F6F22">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5C8A" w14:textId="77777777" w:rsidR="00E617C2" w:rsidRDefault="00E617C2" w:rsidP="002330BC">
      <w:r>
        <w:separator/>
      </w:r>
    </w:p>
  </w:endnote>
  <w:endnote w:type="continuationSeparator" w:id="0">
    <w:p w14:paraId="77948D65" w14:textId="77777777" w:rsidR="00E617C2" w:rsidRDefault="00E617C2" w:rsidP="002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885F" w14:textId="77777777" w:rsidR="00E617C2" w:rsidRDefault="00E617C2" w:rsidP="002330BC">
      <w:r>
        <w:separator/>
      </w:r>
    </w:p>
  </w:footnote>
  <w:footnote w:type="continuationSeparator" w:id="0">
    <w:p w14:paraId="6FF658C3" w14:textId="77777777" w:rsidR="00E617C2" w:rsidRDefault="00E617C2" w:rsidP="002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F8B6" w14:textId="6CD405D7" w:rsidR="008E13C4" w:rsidRDefault="00E617C2" w:rsidP="002330BC">
    <w:pPr>
      <w:pStyle w:val="Header"/>
      <w:jc w:val="center"/>
    </w:pPr>
    <w:sdt>
      <w:sdtPr>
        <w:id w:val="-40822829"/>
        <w:docPartObj>
          <w:docPartGallery w:val="Page Numbers (Top of Page)"/>
          <w:docPartUnique/>
        </w:docPartObj>
      </w:sdtPr>
      <w:sdtEndPr>
        <w:rPr>
          <w:noProof/>
        </w:rPr>
      </w:sdtEndPr>
      <w:sdtContent>
        <w:r w:rsidR="008E13C4" w:rsidRPr="00A21BFC">
          <w:rPr>
            <w:sz w:val="24"/>
            <w:szCs w:val="24"/>
          </w:rPr>
          <w:fldChar w:fldCharType="begin"/>
        </w:r>
        <w:r w:rsidR="008E13C4" w:rsidRPr="00A21BFC">
          <w:rPr>
            <w:sz w:val="24"/>
            <w:szCs w:val="24"/>
          </w:rPr>
          <w:instrText xml:space="preserve"> PAGE   \* MERGEFORMAT </w:instrText>
        </w:r>
        <w:r w:rsidR="008E13C4" w:rsidRPr="00A21BFC">
          <w:rPr>
            <w:sz w:val="24"/>
            <w:szCs w:val="24"/>
          </w:rPr>
          <w:fldChar w:fldCharType="separate"/>
        </w:r>
        <w:r w:rsidR="00813420">
          <w:rPr>
            <w:noProof/>
            <w:sz w:val="24"/>
            <w:szCs w:val="24"/>
          </w:rPr>
          <w:t>6</w:t>
        </w:r>
        <w:r w:rsidR="008E13C4" w:rsidRPr="00A21BFC">
          <w:rPr>
            <w:noProof/>
            <w:sz w:val="24"/>
            <w:szCs w:val="24"/>
          </w:rPr>
          <w:fldChar w:fldCharType="end"/>
        </w:r>
      </w:sdtContent>
    </w:sdt>
    <w:r w:rsidR="008E13C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E58BB"/>
    <w:multiLevelType w:val="hybridMultilevel"/>
    <w:tmpl w:val="3EFCCD34"/>
    <w:lvl w:ilvl="0" w:tplc="EBA8467E">
      <w:start w:val="1"/>
      <w:numFmt w:val="decimal"/>
      <w:suff w:val="space"/>
      <w:lvlText w:val="Điều %1."/>
      <w:lvlJc w:val="left"/>
      <w:pPr>
        <w:ind w:left="6794"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97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 w15:restartNumberingAfterBreak="0">
    <w:nsid w:val="720872EC"/>
    <w:multiLevelType w:val="hybridMultilevel"/>
    <w:tmpl w:val="0148628A"/>
    <w:lvl w:ilvl="0" w:tplc="606A46B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760204"/>
    <w:multiLevelType w:val="hybridMultilevel"/>
    <w:tmpl w:val="6D04AF7A"/>
    <w:lvl w:ilvl="0" w:tplc="BA32B9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04"/>
    <w:rsid w:val="00001DA1"/>
    <w:rsid w:val="00004D86"/>
    <w:rsid w:val="000056AD"/>
    <w:rsid w:val="00006086"/>
    <w:rsid w:val="000107BA"/>
    <w:rsid w:val="0001196C"/>
    <w:rsid w:val="00016D14"/>
    <w:rsid w:val="0002050C"/>
    <w:rsid w:val="00021784"/>
    <w:rsid w:val="00022647"/>
    <w:rsid w:val="00037774"/>
    <w:rsid w:val="000468EF"/>
    <w:rsid w:val="00055E92"/>
    <w:rsid w:val="00060BB1"/>
    <w:rsid w:val="00064BB4"/>
    <w:rsid w:val="00072E8F"/>
    <w:rsid w:val="00073AAC"/>
    <w:rsid w:val="00074748"/>
    <w:rsid w:val="0007532A"/>
    <w:rsid w:val="000770CD"/>
    <w:rsid w:val="00083A46"/>
    <w:rsid w:val="00083D3D"/>
    <w:rsid w:val="000930A3"/>
    <w:rsid w:val="00094A6E"/>
    <w:rsid w:val="00095943"/>
    <w:rsid w:val="000969EF"/>
    <w:rsid w:val="000A29A5"/>
    <w:rsid w:val="000A2F75"/>
    <w:rsid w:val="000A40E3"/>
    <w:rsid w:val="000A561B"/>
    <w:rsid w:val="000B0A18"/>
    <w:rsid w:val="000B1484"/>
    <w:rsid w:val="000B1C12"/>
    <w:rsid w:val="000B223B"/>
    <w:rsid w:val="000B5258"/>
    <w:rsid w:val="000B541A"/>
    <w:rsid w:val="000B573E"/>
    <w:rsid w:val="000B7A23"/>
    <w:rsid w:val="000C0D29"/>
    <w:rsid w:val="000C6F5B"/>
    <w:rsid w:val="000C7689"/>
    <w:rsid w:val="000D0AED"/>
    <w:rsid w:val="000D18F2"/>
    <w:rsid w:val="000D3A21"/>
    <w:rsid w:val="000D5EA4"/>
    <w:rsid w:val="000D7A8A"/>
    <w:rsid w:val="000E21D7"/>
    <w:rsid w:val="000E42C5"/>
    <w:rsid w:val="000E64CB"/>
    <w:rsid w:val="000E6E4A"/>
    <w:rsid w:val="000E794C"/>
    <w:rsid w:val="000F3C8C"/>
    <w:rsid w:val="000F4DEF"/>
    <w:rsid w:val="001010A6"/>
    <w:rsid w:val="001014B1"/>
    <w:rsid w:val="001051F8"/>
    <w:rsid w:val="001056CE"/>
    <w:rsid w:val="00111B06"/>
    <w:rsid w:val="00111CD3"/>
    <w:rsid w:val="00112CEE"/>
    <w:rsid w:val="00114FE4"/>
    <w:rsid w:val="001171A6"/>
    <w:rsid w:val="00124CE0"/>
    <w:rsid w:val="00125AAB"/>
    <w:rsid w:val="00126BDD"/>
    <w:rsid w:val="001308AE"/>
    <w:rsid w:val="00133EA4"/>
    <w:rsid w:val="00134D9D"/>
    <w:rsid w:val="00140236"/>
    <w:rsid w:val="00141442"/>
    <w:rsid w:val="0014354B"/>
    <w:rsid w:val="001502EA"/>
    <w:rsid w:val="001508A2"/>
    <w:rsid w:val="001509B0"/>
    <w:rsid w:val="001563E8"/>
    <w:rsid w:val="00156CC4"/>
    <w:rsid w:val="00156D58"/>
    <w:rsid w:val="00161BDA"/>
    <w:rsid w:val="00162BB3"/>
    <w:rsid w:val="001642C2"/>
    <w:rsid w:val="00164D44"/>
    <w:rsid w:val="00170952"/>
    <w:rsid w:val="00170FDF"/>
    <w:rsid w:val="0017216F"/>
    <w:rsid w:val="00173C82"/>
    <w:rsid w:val="00176E52"/>
    <w:rsid w:val="00177B33"/>
    <w:rsid w:val="00180457"/>
    <w:rsid w:val="00182D36"/>
    <w:rsid w:val="001872E9"/>
    <w:rsid w:val="00190B5E"/>
    <w:rsid w:val="0019370B"/>
    <w:rsid w:val="001941F7"/>
    <w:rsid w:val="0019487D"/>
    <w:rsid w:val="001B1602"/>
    <w:rsid w:val="001B2E7E"/>
    <w:rsid w:val="001B7D48"/>
    <w:rsid w:val="001C1BED"/>
    <w:rsid w:val="001C20E3"/>
    <w:rsid w:val="001C24BF"/>
    <w:rsid w:val="001C7FF4"/>
    <w:rsid w:val="001D13C0"/>
    <w:rsid w:val="001D1D86"/>
    <w:rsid w:val="001D3A83"/>
    <w:rsid w:val="001D551A"/>
    <w:rsid w:val="001E1C7E"/>
    <w:rsid w:val="001E6182"/>
    <w:rsid w:val="001E6614"/>
    <w:rsid w:val="001F35EF"/>
    <w:rsid w:val="001F6EE5"/>
    <w:rsid w:val="00202523"/>
    <w:rsid w:val="00205D5F"/>
    <w:rsid w:val="00206337"/>
    <w:rsid w:val="00210C83"/>
    <w:rsid w:val="00211254"/>
    <w:rsid w:val="00213CC0"/>
    <w:rsid w:val="00213ECE"/>
    <w:rsid w:val="00213F95"/>
    <w:rsid w:val="0022178A"/>
    <w:rsid w:val="00222069"/>
    <w:rsid w:val="0022222B"/>
    <w:rsid w:val="0022394B"/>
    <w:rsid w:val="0022547E"/>
    <w:rsid w:val="00227674"/>
    <w:rsid w:val="00232FCD"/>
    <w:rsid w:val="002330BC"/>
    <w:rsid w:val="00236A3D"/>
    <w:rsid w:val="00241D3A"/>
    <w:rsid w:val="00243725"/>
    <w:rsid w:val="002504CF"/>
    <w:rsid w:val="00255FBC"/>
    <w:rsid w:val="00260BA7"/>
    <w:rsid w:val="002625DD"/>
    <w:rsid w:val="00262F73"/>
    <w:rsid w:val="0026386A"/>
    <w:rsid w:val="00266793"/>
    <w:rsid w:val="00266D4E"/>
    <w:rsid w:val="0027132D"/>
    <w:rsid w:val="002714D2"/>
    <w:rsid w:val="00277423"/>
    <w:rsid w:val="00280D2C"/>
    <w:rsid w:val="00281C6B"/>
    <w:rsid w:val="00282C72"/>
    <w:rsid w:val="00292011"/>
    <w:rsid w:val="00293567"/>
    <w:rsid w:val="00294758"/>
    <w:rsid w:val="00296293"/>
    <w:rsid w:val="002A1773"/>
    <w:rsid w:val="002A5688"/>
    <w:rsid w:val="002A6B90"/>
    <w:rsid w:val="002B1E5A"/>
    <w:rsid w:val="002B514A"/>
    <w:rsid w:val="002C2DA1"/>
    <w:rsid w:val="002C613C"/>
    <w:rsid w:val="002C6301"/>
    <w:rsid w:val="002D0838"/>
    <w:rsid w:val="002D13B3"/>
    <w:rsid w:val="002D2C67"/>
    <w:rsid w:val="002E5C0B"/>
    <w:rsid w:val="002F098F"/>
    <w:rsid w:val="002F143B"/>
    <w:rsid w:val="002F18DC"/>
    <w:rsid w:val="002F51CD"/>
    <w:rsid w:val="00300116"/>
    <w:rsid w:val="00300415"/>
    <w:rsid w:val="00301C02"/>
    <w:rsid w:val="00302B10"/>
    <w:rsid w:val="00302CDD"/>
    <w:rsid w:val="00302EAF"/>
    <w:rsid w:val="003055C9"/>
    <w:rsid w:val="00306BE4"/>
    <w:rsid w:val="0030742F"/>
    <w:rsid w:val="0031078E"/>
    <w:rsid w:val="00312376"/>
    <w:rsid w:val="0031465C"/>
    <w:rsid w:val="003170C9"/>
    <w:rsid w:val="00317110"/>
    <w:rsid w:val="00322BA1"/>
    <w:rsid w:val="00324841"/>
    <w:rsid w:val="003248DA"/>
    <w:rsid w:val="003249C6"/>
    <w:rsid w:val="00326A8C"/>
    <w:rsid w:val="00330DA6"/>
    <w:rsid w:val="003321E1"/>
    <w:rsid w:val="00333969"/>
    <w:rsid w:val="003353CD"/>
    <w:rsid w:val="00342D10"/>
    <w:rsid w:val="00343889"/>
    <w:rsid w:val="003500C7"/>
    <w:rsid w:val="00356871"/>
    <w:rsid w:val="00361EE8"/>
    <w:rsid w:val="00362651"/>
    <w:rsid w:val="00363270"/>
    <w:rsid w:val="003643D7"/>
    <w:rsid w:val="00370927"/>
    <w:rsid w:val="00372481"/>
    <w:rsid w:val="0037425D"/>
    <w:rsid w:val="00375FC3"/>
    <w:rsid w:val="00382682"/>
    <w:rsid w:val="00382F9E"/>
    <w:rsid w:val="003837CB"/>
    <w:rsid w:val="0039042C"/>
    <w:rsid w:val="00396A9F"/>
    <w:rsid w:val="003A12BB"/>
    <w:rsid w:val="003A68C5"/>
    <w:rsid w:val="003B2A6E"/>
    <w:rsid w:val="003B30F1"/>
    <w:rsid w:val="003B32A0"/>
    <w:rsid w:val="003C13E0"/>
    <w:rsid w:val="003C54CE"/>
    <w:rsid w:val="003C5851"/>
    <w:rsid w:val="003D0968"/>
    <w:rsid w:val="003D47C1"/>
    <w:rsid w:val="003D4940"/>
    <w:rsid w:val="003D5F02"/>
    <w:rsid w:val="003E022B"/>
    <w:rsid w:val="003E0B12"/>
    <w:rsid w:val="003E32D3"/>
    <w:rsid w:val="003E50F5"/>
    <w:rsid w:val="003E64D7"/>
    <w:rsid w:val="003F5A2B"/>
    <w:rsid w:val="003F6562"/>
    <w:rsid w:val="003F79F5"/>
    <w:rsid w:val="003F7DEB"/>
    <w:rsid w:val="00400AC9"/>
    <w:rsid w:val="00403A41"/>
    <w:rsid w:val="00404F71"/>
    <w:rsid w:val="00405538"/>
    <w:rsid w:val="004057BB"/>
    <w:rsid w:val="00410BBB"/>
    <w:rsid w:val="00411040"/>
    <w:rsid w:val="00413F41"/>
    <w:rsid w:val="0041452E"/>
    <w:rsid w:val="004146C4"/>
    <w:rsid w:val="00417DAB"/>
    <w:rsid w:val="00423B97"/>
    <w:rsid w:val="00432510"/>
    <w:rsid w:val="00434B52"/>
    <w:rsid w:val="00435E1C"/>
    <w:rsid w:val="0044532D"/>
    <w:rsid w:val="00450C7B"/>
    <w:rsid w:val="00453172"/>
    <w:rsid w:val="00456029"/>
    <w:rsid w:val="004567B4"/>
    <w:rsid w:val="00456B41"/>
    <w:rsid w:val="00461D99"/>
    <w:rsid w:val="00461FAD"/>
    <w:rsid w:val="004729CB"/>
    <w:rsid w:val="00473A0E"/>
    <w:rsid w:val="00474C2D"/>
    <w:rsid w:val="00474EEB"/>
    <w:rsid w:val="00476EB5"/>
    <w:rsid w:val="00480080"/>
    <w:rsid w:val="004816FD"/>
    <w:rsid w:val="00491007"/>
    <w:rsid w:val="004958BF"/>
    <w:rsid w:val="004A0498"/>
    <w:rsid w:val="004A08C5"/>
    <w:rsid w:val="004A4D3E"/>
    <w:rsid w:val="004A5552"/>
    <w:rsid w:val="004A7066"/>
    <w:rsid w:val="004A7E85"/>
    <w:rsid w:val="004B3D77"/>
    <w:rsid w:val="004B3E4C"/>
    <w:rsid w:val="004C40A0"/>
    <w:rsid w:val="004C666E"/>
    <w:rsid w:val="004C77C5"/>
    <w:rsid w:val="004D3056"/>
    <w:rsid w:val="004D30D4"/>
    <w:rsid w:val="004D32DD"/>
    <w:rsid w:val="004D33F2"/>
    <w:rsid w:val="004D3848"/>
    <w:rsid w:val="004D4993"/>
    <w:rsid w:val="004E1D29"/>
    <w:rsid w:val="004E264B"/>
    <w:rsid w:val="004F057E"/>
    <w:rsid w:val="004F117F"/>
    <w:rsid w:val="004F1C1F"/>
    <w:rsid w:val="004F312B"/>
    <w:rsid w:val="004F3C3D"/>
    <w:rsid w:val="004F7552"/>
    <w:rsid w:val="005008A8"/>
    <w:rsid w:val="00504260"/>
    <w:rsid w:val="00504E3E"/>
    <w:rsid w:val="00506B91"/>
    <w:rsid w:val="005104CC"/>
    <w:rsid w:val="00510A56"/>
    <w:rsid w:val="005157EE"/>
    <w:rsid w:val="0052051A"/>
    <w:rsid w:val="005251CE"/>
    <w:rsid w:val="005252FC"/>
    <w:rsid w:val="00533060"/>
    <w:rsid w:val="005340F4"/>
    <w:rsid w:val="0053535B"/>
    <w:rsid w:val="005369A3"/>
    <w:rsid w:val="00540538"/>
    <w:rsid w:val="005463F5"/>
    <w:rsid w:val="00547839"/>
    <w:rsid w:val="00550916"/>
    <w:rsid w:val="005534C5"/>
    <w:rsid w:val="005548DF"/>
    <w:rsid w:val="00555943"/>
    <w:rsid w:val="0056310D"/>
    <w:rsid w:val="00564E65"/>
    <w:rsid w:val="0056750C"/>
    <w:rsid w:val="0057500A"/>
    <w:rsid w:val="00581E8A"/>
    <w:rsid w:val="005825C4"/>
    <w:rsid w:val="0058566E"/>
    <w:rsid w:val="00585875"/>
    <w:rsid w:val="00592B51"/>
    <w:rsid w:val="005949D8"/>
    <w:rsid w:val="005A4BB5"/>
    <w:rsid w:val="005A778E"/>
    <w:rsid w:val="005B174E"/>
    <w:rsid w:val="005B2C26"/>
    <w:rsid w:val="005B5D11"/>
    <w:rsid w:val="005B6610"/>
    <w:rsid w:val="005B7F81"/>
    <w:rsid w:val="005C0A90"/>
    <w:rsid w:val="005C3388"/>
    <w:rsid w:val="005D00F4"/>
    <w:rsid w:val="005D48D8"/>
    <w:rsid w:val="005D4B45"/>
    <w:rsid w:val="005E1280"/>
    <w:rsid w:val="005E4B16"/>
    <w:rsid w:val="005E589F"/>
    <w:rsid w:val="005E5CFD"/>
    <w:rsid w:val="005E7BBE"/>
    <w:rsid w:val="005F3177"/>
    <w:rsid w:val="00600B22"/>
    <w:rsid w:val="00602D41"/>
    <w:rsid w:val="00603263"/>
    <w:rsid w:val="0060665B"/>
    <w:rsid w:val="00607206"/>
    <w:rsid w:val="00614DCF"/>
    <w:rsid w:val="006170E3"/>
    <w:rsid w:val="00620D55"/>
    <w:rsid w:val="00622DB2"/>
    <w:rsid w:val="00626072"/>
    <w:rsid w:val="00627E2A"/>
    <w:rsid w:val="00632CD1"/>
    <w:rsid w:val="0063407B"/>
    <w:rsid w:val="00636B7C"/>
    <w:rsid w:val="00637AE3"/>
    <w:rsid w:val="006410A6"/>
    <w:rsid w:val="006413F9"/>
    <w:rsid w:val="006423D5"/>
    <w:rsid w:val="006440DD"/>
    <w:rsid w:val="00644BD9"/>
    <w:rsid w:val="00644D7B"/>
    <w:rsid w:val="00646D51"/>
    <w:rsid w:val="00650D39"/>
    <w:rsid w:val="006511D3"/>
    <w:rsid w:val="00654D21"/>
    <w:rsid w:val="00656FD9"/>
    <w:rsid w:val="00657270"/>
    <w:rsid w:val="0066134B"/>
    <w:rsid w:val="00661E2D"/>
    <w:rsid w:val="00665ACD"/>
    <w:rsid w:val="00670BAE"/>
    <w:rsid w:val="00670E3C"/>
    <w:rsid w:val="00671746"/>
    <w:rsid w:val="006717F0"/>
    <w:rsid w:val="00674E4F"/>
    <w:rsid w:val="00677004"/>
    <w:rsid w:val="00682CE1"/>
    <w:rsid w:val="006835AF"/>
    <w:rsid w:val="0068622D"/>
    <w:rsid w:val="00687855"/>
    <w:rsid w:val="00690A01"/>
    <w:rsid w:val="00695529"/>
    <w:rsid w:val="006961F4"/>
    <w:rsid w:val="006A1464"/>
    <w:rsid w:val="006A7040"/>
    <w:rsid w:val="006A72CC"/>
    <w:rsid w:val="006A7686"/>
    <w:rsid w:val="006B07E6"/>
    <w:rsid w:val="006B2934"/>
    <w:rsid w:val="006B6DE6"/>
    <w:rsid w:val="006C31D9"/>
    <w:rsid w:val="006C739A"/>
    <w:rsid w:val="006C7E40"/>
    <w:rsid w:val="006D1C66"/>
    <w:rsid w:val="006E0D1D"/>
    <w:rsid w:val="006E2940"/>
    <w:rsid w:val="006E35BD"/>
    <w:rsid w:val="006E4C3C"/>
    <w:rsid w:val="006E57CB"/>
    <w:rsid w:val="006F10BC"/>
    <w:rsid w:val="006F2470"/>
    <w:rsid w:val="006F2879"/>
    <w:rsid w:val="006F43E1"/>
    <w:rsid w:val="006F6F22"/>
    <w:rsid w:val="007008AE"/>
    <w:rsid w:val="00702DC6"/>
    <w:rsid w:val="00705619"/>
    <w:rsid w:val="00711E13"/>
    <w:rsid w:val="00715E41"/>
    <w:rsid w:val="007169D4"/>
    <w:rsid w:val="00716D31"/>
    <w:rsid w:val="00720343"/>
    <w:rsid w:val="007231C4"/>
    <w:rsid w:val="00723D17"/>
    <w:rsid w:val="007312BB"/>
    <w:rsid w:val="007334BE"/>
    <w:rsid w:val="00734DDD"/>
    <w:rsid w:val="00737C0A"/>
    <w:rsid w:val="00737F82"/>
    <w:rsid w:val="00762E7B"/>
    <w:rsid w:val="00765E8F"/>
    <w:rsid w:val="00766A01"/>
    <w:rsid w:val="0076729D"/>
    <w:rsid w:val="00767B0F"/>
    <w:rsid w:val="00772A49"/>
    <w:rsid w:val="00777835"/>
    <w:rsid w:val="00780549"/>
    <w:rsid w:val="00781B67"/>
    <w:rsid w:val="00785896"/>
    <w:rsid w:val="00797289"/>
    <w:rsid w:val="007A44E3"/>
    <w:rsid w:val="007B0299"/>
    <w:rsid w:val="007B1AA4"/>
    <w:rsid w:val="007B69CC"/>
    <w:rsid w:val="007B75A4"/>
    <w:rsid w:val="007C099F"/>
    <w:rsid w:val="007C4711"/>
    <w:rsid w:val="007C7991"/>
    <w:rsid w:val="007D0DBC"/>
    <w:rsid w:val="007D2BD7"/>
    <w:rsid w:val="007D2C4A"/>
    <w:rsid w:val="007D342A"/>
    <w:rsid w:val="007D415E"/>
    <w:rsid w:val="007D6478"/>
    <w:rsid w:val="007E40EF"/>
    <w:rsid w:val="007E5280"/>
    <w:rsid w:val="007E637D"/>
    <w:rsid w:val="007F3966"/>
    <w:rsid w:val="00802C93"/>
    <w:rsid w:val="00804CEE"/>
    <w:rsid w:val="008053E7"/>
    <w:rsid w:val="00805881"/>
    <w:rsid w:val="00805AAD"/>
    <w:rsid w:val="00810250"/>
    <w:rsid w:val="00812113"/>
    <w:rsid w:val="00813420"/>
    <w:rsid w:val="00815E90"/>
    <w:rsid w:val="00824998"/>
    <w:rsid w:val="00824E03"/>
    <w:rsid w:val="00825C35"/>
    <w:rsid w:val="00832F44"/>
    <w:rsid w:val="008404C9"/>
    <w:rsid w:val="00843AC7"/>
    <w:rsid w:val="0084455B"/>
    <w:rsid w:val="00845699"/>
    <w:rsid w:val="00846995"/>
    <w:rsid w:val="00846A7A"/>
    <w:rsid w:val="00847424"/>
    <w:rsid w:val="00847FBA"/>
    <w:rsid w:val="00853A4A"/>
    <w:rsid w:val="0085581E"/>
    <w:rsid w:val="00857AB1"/>
    <w:rsid w:val="0086043F"/>
    <w:rsid w:val="00870AB1"/>
    <w:rsid w:val="00873733"/>
    <w:rsid w:val="008741AF"/>
    <w:rsid w:val="00876CB0"/>
    <w:rsid w:val="00884A66"/>
    <w:rsid w:val="00887951"/>
    <w:rsid w:val="00887D04"/>
    <w:rsid w:val="00890197"/>
    <w:rsid w:val="00893FBB"/>
    <w:rsid w:val="0089699E"/>
    <w:rsid w:val="00896AF8"/>
    <w:rsid w:val="008A112E"/>
    <w:rsid w:val="008A73BF"/>
    <w:rsid w:val="008B1482"/>
    <w:rsid w:val="008B33C9"/>
    <w:rsid w:val="008B3790"/>
    <w:rsid w:val="008B58C4"/>
    <w:rsid w:val="008B60A1"/>
    <w:rsid w:val="008B7A34"/>
    <w:rsid w:val="008C6D2D"/>
    <w:rsid w:val="008C75AA"/>
    <w:rsid w:val="008C7643"/>
    <w:rsid w:val="008C7941"/>
    <w:rsid w:val="008D4678"/>
    <w:rsid w:val="008D5E9B"/>
    <w:rsid w:val="008E13C4"/>
    <w:rsid w:val="008E290A"/>
    <w:rsid w:val="008E3C0E"/>
    <w:rsid w:val="008F429B"/>
    <w:rsid w:val="00903085"/>
    <w:rsid w:val="00903ECB"/>
    <w:rsid w:val="00905C56"/>
    <w:rsid w:val="00906605"/>
    <w:rsid w:val="00912AA7"/>
    <w:rsid w:val="00915C29"/>
    <w:rsid w:val="00916B19"/>
    <w:rsid w:val="009171A7"/>
    <w:rsid w:val="0091729A"/>
    <w:rsid w:val="0092051D"/>
    <w:rsid w:val="00926EF6"/>
    <w:rsid w:val="00927A56"/>
    <w:rsid w:val="00927E87"/>
    <w:rsid w:val="00931E6B"/>
    <w:rsid w:val="00934BA8"/>
    <w:rsid w:val="00936B5D"/>
    <w:rsid w:val="00937C73"/>
    <w:rsid w:val="0094214D"/>
    <w:rsid w:val="00942606"/>
    <w:rsid w:val="00943B0F"/>
    <w:rsid w:val="00944A1B"/>
    <w:rsid w:val="00946603"/>
    <w:rsid w:val="00953B98"/>
    <w:rsid w:val="009543AF"/>
    <w:rsid w:val="0096005D"/>
    <w:rsid w:val="00961B68"/>
    <w:rsid w:val="00965F84"/>
    <w:rsid w:val="00967ECB"/>
    <w:rsid w:val="009700FA"/>
    <w:rsid w:val="00980573"/>
    <w:rsid w:val="00983B87"/>
    <w:rsid w:val="009870B2"/>
    <w:rsid w:val="00990376"/>
    <w:rsid w:val="0099135B"/>
    <w:rsid w:val="0099247F"/>
    <w:rsid w:val="009936C8"/>
    <w:rsid w:val="009936F3"/>
    <w:rsid w:val="00996E7A"/>
    <w:rsid w:val="009A10CF"/>
    <w:rsid w:val="009A3EE2"/>
    <w:rsid w:val="009A6D59"/>
    <w:rsid w:val="009A7A64"/>
    <w:rsid w:val="009B16E7"/>
    <w:rsid w:val="009B557B"/>
    <w:rsid w:val="009C5E73"/>
    <w:rsid w:val="009D324F"/>
    <w:rsid w:val="009D74DB"/>
    <w:rsid w:val="009E1F34"/>
    <w:rsid w:val="009E4DC7"/>
    <w:rsid w:val="009E57DB"/>
    <w:rsid w:val="009F00EE"/>
    <w:rsid w:val="009F10F8"/>
    <w:rsid w:val="009F1552"/>
    <w:rsid w:val="009F490D"/>
    <w:rsid w:val="00A0156C"/>
    <w:rsid w:val="00A0170F"/>
    <w:rsid w:val="00A02D36"/>
    <w:rsid w:val="00A046FA"/>
    <w:rsid w:val="00A1013F"/>
    <w:rsid w:val="00A15A6D"/>
    <w:rsid w:val="00A21BFC"/>
    <w:rsid w:val="00A234F6"/>
    <w:rsid w:val="00A24AC8"/>
    <w:rsid w:val="00A321D1"/>
    <w:rsid w:val="00A331AE"/>
    <w:rsid w:val="00A33EBD"/>
    <w:rsid w:val="00A34662"/>
    <w:rsid w:val="00A35EC9"/>
    <w:rsid w:val="00A376AF"/>
    <w:rsid w:val="00A403DE"/>
    <w:rsid w:val="00A411FB"/>
    <w:rsid w:val="00A435CB"/>
    <w:rsid w:val="00A43A0A"/>
    <w:rsid w:val="00A445F5"/>
    <w:rsid w:val="00A44D0E"/>
    <w:rsid w:val="00A4736D"/>
    <w:rsid w:val="00A532B3"/>
    <w:rsid w:val="00A53C49"/>
    <w:rsid w:val="00A570E5"/>
    <w:rsid w:val="00A635C5"/>
    <w:rsid w:val="00A654C7"/>
    <w:rsid w:val="00A715A6"/>
    <w:rsid w:val="00A74E39"/>
    <w:rsid w:val="00A75C75"/>
    <w:rsid w:val="00A7757A"/>
    <w:rsid w:val="00A81B16"/>
    <w:rsid w:val="00A82464"/>
    <w:rsid w:val="00A84E07"/>
    <w:rsid w:val="00A9210C"/>
    <w:rsid w:val="00A94DD0"/>
    <w:rsid w:val="00A96172"/>
    <w:rsid w:val="00A97A59"/>
    <w:rsid w:val="00AA11C6"/>
    <w:rsid w:val="00AA25AC"/>
    <w:rsid w:val="00AA5CEF"/>
    <w:rsid w:val="00AB36BC"/>
    <w:rsid w:val="00AB6EC1"/>
    <w:rsid w:val="00AC16E0"/>
    <w:rsid w:val="00AC1713"/>
    <w:rsid w:val="00AC2DED"/>
    <w:rsid w:val="00AD1D9A"/>
    <w:rsid w:val="00AD3DC6"/>
    <w:rsid w:val="00AD4695"/>
    <w:rsid w:val="00AD69BB"/>
    <w:rsid w:val="00AE077D"/>
    <w:rsid w:val="00AE0AB7"/>
    <w:rsid w:val="00AE183E"/>
    <w:rsid w:val="00AE2BD7"/>
    <w:rsid w:val="00AE4BED"/>
    <w:rsid w:val="00AF002B"/>
    <w:rsid w:val="00AF4C36"/>
    <w:rsid w:val="00B011DF"/>
    <w:rsid w:val="00B05A05"/>
    <w:rsid w:val="00B07D23"/>
    <w:rsid w:val="00B1333A"/>
    <w:rsid w:val="00B16040"/>
    <w:rsid w:val="00B176D4"/>
    <w:rsid w:val="00B273EB"/>
    <w:rsid w:val="00B27B13"/>
    <w:rsid w:val="00B35080"/>
    <w:rsid w:val="00B352E8"/>
    <w:rsid w:val="00B37AF5"/>
    <w:rsid w:val="00B37D6B"/>
    <w:rsid w:val="00B429D8"/>
    <w:rsid w:val="00B42FF1"/>
    <w:rsid w:val="00B50F25"/>
    <w:rsid w:val="00B525CD"/>
    <w:rsid w:val="00B565FE"/>
    <w:rsid w:val="00B576A8"/>
    <w:rsid w:val="00B60EFD"/>
    <w:rsid w:val="00B61BAB"/>
    <w:rsid w:val="00B62884"/>
    <w:rsid w:val="00B6304D"/>
    <w:rsid w:val="00B640CD"/>
    <w:rsid w:val="00B64860"/>
    <w:rsid w:val="00B6768C"/>
    <w:rsid w:val="00B72279"/>
    <w:rsid w:val="00B727E2"/>
    <w:rsid w:val="00B73361"/>
    <w:rsid w:val="00B765BF"/>
    <w:rsid w:val="00B84223"/>
    <w:rsid w:val="00B85299"/>
    <w:rsid w:val="00B90080"/>
    <w:rsid w:val="00B94351"/>
    <w:rsid w:val="00B95DCE"/>
    <w:rsid w:val="00BA02C5"/>
    <w:rsid w:val="00BA0698"/>
    <w:rsid w:val="00BA3C56"/>
    <w:rsid w:val="00BA40BA"/>
    <w:rsid w:val="00BA4C76"/>
    <w:rsid w:val="00BB3788"/>
    <w:rsid w:val="00BB7D14"/>
    <w:rsid w:val="00BC44E9"/>
    <w:rsid w:val="00BC5704"/>
    <w:rsid w:val="00BC7CFD"/>
    <w:rsid w:val="00BC7E34"/>
    <w:rsid w:val="00BC7F1B"/>
    <w:rsid w:val="00BD087A"/>
    <w:rsid w:val="00BD2C69"/>
    <w:rsid w:val="00BD7748"/>
    <w:rsid w:val="00BE5665"/>
    <w:rsid w:val="00BF0165"/>
    <w:rsid w:val="00BF047B"/>
    <w:rsid w:val="00BF39A8"/>
    <w:rsid w:val="00BF40A8"/>
    <w:rsid w:val="00BF4653"/>
    <w:rsid w:val="00BF663D"/>
    <w:rsid w:val="00C001C6"/>
    <w:rsid w:val="00C033AD"/>
    <w:rsid w:val="00C033C4"/>
    <w:rsid w:val="00C04311"/>
    <w:rsid w:val="00C05D53"/>
    <w:rsid w:val="00C06C17"/>
    <w:rsid w:val="00C06D3E"/>
    <w:rsid w:val="00C07E9D"/>
    <w:rsid w:val="00C108F1"/>
    <w:rsid w:val="00C12C96"/>
    <w:rsid w:val="00C1563E"/>
    <w:rsid w:val="00C23BFF"/>
    <w:rsid w:val="00C307DF"/>
    <w:rsid w:val="00C30C6B"/>
    <w:rsid w:val="00C34C8B"/>
    <w:rsid w:val="00C34FB5"/>
    <w:rsid w:val="00C4716F"/>
    <w:rsid w:val="00C51820"/>
    <w:rsid w:val="00C54E4D"/>
    <w:rsid w:val="00C60A2D"/>
    <w:rsid w:val="00C60D71"/>
    <w:rsid w:val="00C61633"/>
    <w:rsid w:val="00C65E40"/>
    <w:rsid w:val="00C70704"/>
    <w:rsid w:val="00C73AE1"/>
    <w:rsid w:val="00C77765"/>
    <w:rsid w:val="00C80689"/>
    <w:rsid w:val="00C807DD"/>
    <w:rsid w:val="00C84B67"/>
    <w:rsid w:val="00C92D93"/>
    <w:rsid w:val="00C946C6"/>
    <w:rsid w:val="00C978D2"/>
    <w:rsid w:val="00CA4ABE"/>
    <w:rsid w:val="00CB0381"/>
    <w:rsid w:val="00CB5664"/>
    <w:rsid w:val="00CC6C1E"/>
    <w:rsid w:val="00CC7F3A"/>
    <w:rsid w:val="00CD0D5D"/>
    <w:rsid w:val="00CD2659"/>
    <w:rsid w:val="00CD2D10"/>
    <w:rsid w:val="00CD5EEA"/>
    <w:rsid w:val="00CE22D2"/>
    <w:rsid w:val="00CE26A2"/>
    <w:rsid w:val="00CE3053"/>
    <w:rsid w:val="00CE34E7"/>
    <w:rsid w:val="00CE52CD"/>
    <w:rsid w:val="00CE6E54"/>
    <w:rsid w:val="00CF136C"/>
    <w:rsid w:val="00CF36CD"/>
    <w:rsid w:val="00CF7C37"/>
    <w:rsid w:val="00D2480B"/>
    <w:rsid w:val="00D25E14"/>
    <w:rsid w:val="00D26ED2"/>
    <w:rsid w:val="00D3385B"/>
    <w:rsid w:val="00D33E94"/>
    <w:rsid w:val="00D3623B"/>
    <w:rsid w:val="00D42D88"/>
    <w:rsid w:val="00D4569C"/>
    <w:rsid w:val="00D47BBF"/>
    <w:rsid w:val="00D53AEB"/>
    <w:rsid w:val="00D54748"/>
    <w:rsid w:val="00D6140A"/>
    <w:rsid w:val="00D62312"/>
    <w:rsid w:val="00D640B5"/>
    <w:rsid w:val="00D703BD"/>
    <w:rsid w:val="00D70F3E"/>
    <w:rsid w:val="00D719E6"/>
    <w:rsid w:val="00D758F8"/>
    <w:rsid w:val="00D820FB"/>
    <w:rsid w:val="00D850BB"/>
    <w:rsid w:val="00D86186"/>
    <w:rsid w:val="00D8629B"/>
    <w:rsid w:val="00D9347F"/>
    <w:rsid w:val="00D95E3A"/>
    <w:rsid w:val="00D964A7"/>
    <w:rsid w:val="00D96650"/>
    <w:rsid w:val="00DA23A9"/>
    <w:rsid w:val="00DA2BC4"/>
    <w:rsid w:val="00DA64CA"/>
    <w:rsid w:val="00DB3A79"/>
    <w:rsid w:val="00DC0D8C"/>
    <w:rsid w:val="00DC1126"/>
    <w:rsid w:val="00DC4D73"/>
    <w:rsid w:val="00DD0726"/>
    <w:rsid w:val="00DD674F"/>
    <w:rsid w:val="00DE043F"/>
    <w:rsid w:val="00DE0483"/>
    <w:rsid w:val="00DE1CA4"/>
    <w:rsid w:val="00DE4880"/>
    <w:rsid w:val="00DE59B4"/>
    <w:rsid w:val="00DE6370"/>
    <w:rsid w:val="00DE6CEF"/>
    <w:rsid w:val="00DF1DC4"/>
    <w:rsid w:val="00DF2D5F"/>
    <w:rsid w:val="00DF302B"/>
    <w:rsid w:val="00DF6FD3"/>
    <w:rsid w:val="00E01BD0"/>
    <w:rsid w:val="00E04304"/>
    <w:rsid w:val="00E04730"/>
    <w:rsid w:val="00E04E67"/>
    <w:rsid w:val="00E12247"/>
    <w:rsid w:val="00E1500E"/>
    <w:rsid w:val="00E162B4"/>
    <w:rsid w:val="00E238B8"/>
    <w:rsid w:val="00E24FC2"/>
    <w:rsid w:val="00E25B83"/>
    <w:rsid w:val="00E30213"/>
    <w:rsid w:val="00E32F30"/>
    <w:rsid w:val="00E33942"/>
    <w:rsid w:val="00E42282"/>
    <w:rsid w:val="00E425BD"/>
    <w:rsid w:val="00E44135"/>
    <w:rsid w:val="00E507CB"/>
    <w:rsid w:val="00E53DDC"/>
    <w:rsid w:val="00E53E72"/>
    <w:rsid w:val="00E54D2F"/>
    <w:rsid w:val="00E558A2"/>
    <w:rsid w:val="00E5785F"/>
    <w:rsid w:val="00E617C2"/>
    <w:rsid w:val="00E62BD2"/>
    <w:rsid w:val="00E63FDE"/>
    <w:rsid w:val="00E7047D"/>
    <w:rsid w:val="00E74359"/>
    <w:rsid w:val="00E7735E"/>
    <w:rsid w:val="00E801B3"/>
    <w:rsid w:val="00E80EC8"/>
    <w:rsid w:val="00E822B5"/>
    <w:rsid w:val="00E8373D"/>
    <w:rsid w:val="00E83F52"/>
    <w:rsid w:val="00E8661E"/>
    <w:rsid w:val="00E91322"/>
    <w:rsid w:val="00E92AAC"/>
    <w:rsid w:val="00E92B78"/>
    <w:rsid w:val="00E9675B"/>
    <w:rsid w:val="00E972B6"/>
    <w:rsid w:val="00E97C93"/>
    <w:rsid w:val="00EA177C"/>
    <w:rsid w:val="00EA1877"/>
    <w:rsid w:val="00EA52AB"/>
    <w:rsid w:val="00EB2AE3"/>
    <w:rsid w:val="00EB39CD"/>
    <w:rsid w:val="00EB3A7B"/>
    <w:rsid w:val="00EB4921"/>
    <w:rsid w:val="00EB5F0D"/>
    <w:rsid w:val="00EB601E"/>
    <w:rsid w:val="00EC242A"/>
    <w:rsid w:val="00EC72F2"/>
    <w:rsid w:val="00ED10B0"/>
    <w:rsid w:val="00ED2314"/>
    <w:rsid w:val="00ED372D"/>
    <w:rsid w:val="00ED4008"/>
    <w:rsid w:val="00ED7B42"/>
    <w:rsid w:val="00EE4C50"/>
    <w:rsid w:val="00EE4C88"/>
    <w:rsid w:val="00EE6681"/>
    <w:rsid w:val="00EE7242"/>
    <w:rsid w:val="00EE7518"/>
    <w:rsid w:val="00EE7806"/>
    <w:rsid w:val="00EF5DBC"/>
    <w:rsid w:val="00EF5E0A"/>
    <w:rsid w:val="00F01356"/>
    <w:rsid w:val="00F05153"/>
    <w:rsid w:val="00F063A0"/>
    <w:rsid w:val="00F066FC"/>
    <w:rsid w:val="00F07664"/>
    <w:rsid w:val="00F1096C"/>
    <w:rsid w:val="00F10A74"/>
    <w:rsid w:val="00F1149A"/>
    <w:rsid w:val="00F127C5"/>
    <w:rsid w:val="00F132AF"/>
    <w:rsid w:val="00F13F3B"/>
    <w:rsid w:val="00F15B79"/>
    <w:rsid w:val="00F225CC"/>
    <w:rsid w:val="00F248D0"/>
    <w:rsid w:val="00F249B0"/>
    <w:rsid w:val="00F25B83"/>
    <w:rsid w:val="00F336A5"/>
    <w:rsid w:val="00F353B2"/>
    <w:rsid w:val="00F40129"/>
    <w:rsid w:val="00F478B5"/>
    <w:rsid w:val="00F5054B"/>
    <w:rsid w:val="00F53DB1"/>
    <w:rsid w:val="00F55C90"/>
    <w:rsid w:val="00F6183E"/>
    <w:rsid w:val="00F64CA9"/>
    <w:rsid w:val="00F659DE"/>
    <w:rsid w:val="00F65BC5"/>
    <w:rsid w:val="00F66FE9"/>
    <w:rsid w:val="00F70A8F"/>
    <w:rsid w:val="00F72430"/>
    <w:rsid w:val="00F74E72"/>
    <w:rsid w:val="00F777C3"/>
    <w:rsid w:val="00F81E0D"/>
    <w:rsid w:val="00F85988"/>
    <w:rsid w:val="00FA13A3"/>
    <w:rsid w:val="00FA27A9"/>
    <w:rsid w:val="00FA3BAE"/>
    <w:rsid w:val="00FA40F3"/>
    <w:rsid w:val="00FA4E48"/>
    <w:rsid w:val="00FA6DD0"/>
    <w:rsid w:val="00FB2431"/>
    <w:rsid w:val="00FB38FB"/>
    <w:rsid w:val="00FB698D"/>
    <w:rsid w:val="00FC0CC3"/>
    <w:rsid w:val="00FD64CB"/>
    <w:rsid w:val="00FE1D77"/>
    <w:rsid w:val="00FE3A98"/>
    <w:rsid w:val="00FE4A91"/>
    <w:rsid w:val="00FE5950"/>
    <w:rsid w:val="00FE6461"/>
    <w:rsid w:val="00FE74DA"/>
    <w:rsid w:val="00FE75FF"/>
    <w:rsid w:val="00FF27E6"/>
    <w:rsid w:val="00FF3749"/>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C732"/>
  <w15:chartTrackingRefBased/>
  <w15:docId w15:val="{A019239A-4CA8-4F5E-81CC-65224D82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4"/>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lang w:val="x-none" w:eastAsia="x-none"/>
    </w:rPr>
  </w:style>
  <w:style w:type="paragraph" w:styleId="BodyText3">
    <w:name w:val="Body Text 3"/>
    <w:basedOn w:val="Normal"/>
    <w:link w:val="BodyText3Char"/>
    <w:rsid w:val="00BC5704"/>
    <w:rPr>
      <w:rFonts w:ascii=".VnTime" w:hAnsi=".VnTime"/>
      <w:b/>
      <w:szCs w:val="20"/>
      <w:lang w:val="x-none" w:eastAsia="x-none"/>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lang w:val="x-none" w:eastAsia="x-none"/>
    </w:rPr>
  </w:style>
  <w:style w:type="paragraph" w:styleId="CommentText">
    <w:name w:val="annotation text"/>
    <w:basedOn w:val="Normal"/>
    <w:link w:val="CommentTextChar"/>
    <w:rsid w:val="00BC5704"/>
    <w:rPr>
      <w:sz w:val="20"/>
      <w:szCs w:val="20"/>
      <w:lang w:eastAsia="x-none"/>
    </w:rPr>
  </w:style>
  <w:style w:type="character" w:customStyle="1" w:styleId="CommentTextChar">
    <w:name w:val="Comment Text Char"/>
    <w:basedOn w:val="DefaultParagraphFont"/>
    <w:link w:val="CommentText"/>
    <w:rsid w:val="00BC5704"/>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6F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rsid w:val="00450C7B"/>
    <w:pPr>
      <w:spacing w:after="120"/>
    </w:pPr>
  </w:style>
  <w:style w:type="character" w:customStyle="1" w:styleId="BodyTextChar">
    <w:name w:val="Body Text Char"/>
    <w:basedOn w:val="DefaultParagraphFont"/>
    <w:link w:val="BodyText"/>
    <w:uiPriority w:val="99"/>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uiPriority w:val="34"/>
    <w:qFormat/>
    <w:rsid w:val="00A02D36"/>
    <w:pPr>
      <w:ind w:left="720"/>
      <w:contextualSpacing/>
    </w:pPr>
    <w:rPr>
      <w:lang w:val="en-US"/>
    </w:rPr>
  </w:style>
  <w:style w:type="paragraph" w:customStyle="1" w:styleId="CharCharCharCharCharCharCharCharChar">
    <w:name w:val="Char Char Char Char Char Char Char Char Char"/>
    <w:basedOn w:val="Normal"/>
    <w:semiHidden/>
    <w:rsid w:val="00906605"/>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5F3177"/>
    <w:pPr>
      <w:spacing w:after="160" w:line="24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504260"/>
    <w:rPr>
      <w:sz w:val="16"/>
      <w:szCs w:val="16"/>
    </w:rPr>
  </w:style>
  <w:style w:type="paragraph" w:styleId="CommentSubject">
    <w:name w:val="annotation subject"/>
    <w:basedOn w:val="CommentText"/>
    <w:next w:val="CommentText"/>
    <w:link w:val="CommentSubjectChar"/>
    <w:uiPriority w:val="99"/>
    <w:semiHidden/>
    <w:unhideWhenUsed/>
    <w:rsid w:val="00504260"/>
    <w:rPr>
      <w:b/>
      <w:bCs/>
      <w:lang w:eastAsia="en-US"/>
    </w:rPr>
  </w:style>
  <w:style w:type="character" w:customStyle="1" w:styleId="CommentSubjectChar">
    <w:name w:val="Comment Subject Char"/>
    <w:basedOn w:val="CommentTextChar"/>
    <w:link w:val="CommentSubject"/>
    <w:uiPriority w:val="99"/>
    <w:semiHidden/>
    <w:rsid w:val="00504260"/>
    <w:rPr>
      <w:rFonts w:ascii="Times New Roman" w:eastAsia="Times New Roman" w:hAnsi="Times New Roman" w:cs="Times New Roman"/>
      <w:b/>
      <w:bCs/>
      <w:sz w:val="20"/>
      <w:szCs w:val="20"/>
      <w:lang w:val="nl-NL" w:eastAsia="x-none"/>
    </w:rPr>
  </w:style>
  <w:style w:type="character" w:customStyle="1" w:styleId="fontstyle01">
    <w:name w:val="fontstyle01"/>
    <w:rsid w:val="00CE22D2"/>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656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9224">
      <w:bodyDiv w:val="1"/>
      <w:marLeft w:val="0"/>
      <w:marRight w:val="0"/>
      <w:marTop w:val="0"/>
      <w:marBottom w:val="0"/>
      <w:divBdr>
        <w:top w:val="none" w:sz="0" w:space="0" w:color="auto"/>
        <w:left w:val="none" w:sz="0" w:space="0" w:color="auto"/>
        <w:bottom w:val="none" w:sz="0" w:space="0" w:color="auto"/>
        <w:right w:val="none" w:sz="0" w:space="0" w:color="auto"/>
      </w:divBdr>
    </w:div>
    <w:div w:id="1019313480">
      <w:bodyDiv w:val="1"/>
      <w:marLeft w:val="0"/>
      <w:marRight w:val="0"/>
      <w:marTop w:val="0"/>
      <w:marBottom w:val="0"/>
      <w:divBdr>
        <w:top w:val="none" w:sz="0" w:space="0" w:color="auto"/>
        <w:left w:val="none" w:sz="0" w:space="0" w:color="auto"/>
        <w:bottom w:val="none" w:sz="0" w:space="0" w:color="auto"/>
        <w:right w:val="none" w:sz="0" w:space="0" w:color="auto"/>
      </w:divBdr>
    </w:div>
    <w:div w:id="1056706031">
      <w:bodyDiv w:val="1"/>
      <w:marLeft w:val="0"/>
      <w:marRight w:val="0"/>
      <w:marTop w:val="0"/>
      <w:marBottom w:val="0"/>
      <w:divBdr>
        <w:top w:val="none" w:sz="0" w:space="0" w:color="auto"/>
        <w:left w:val="none" w:sz="0" w:space="0" w:color="auto"/>
        <w:bottom w:val="none" w:sz="0" w:space="0" w:color="auto"/>
        <w:right w:val="none" w:sz="0" w:space="0" w:color="auto"/>
      </w:divBdr>
    </w:div>
    <w:div w:id="1157651535">
      <w:bodyDiv w:val="1"/>
      <w:marLeft w:val="0"/>
      <w:marRight w:val="0"/>
      <w:marTop w:val="0"/>
      <w:marBottom w:val="0"/>
      <w:divBdr>
        <w:top w:val="none" w:sz="0" w:space="0" w:color="auto"/>
        <w:left w:val="none" w:sz="0" w:space="0" w:color="auto"/>
        <w:bottom w:val="none" w:sz="0" w:space="0" w:color="auto"/>
        <w:right w:val="none" w:sz="0" w:space="0" w:color="auto"/>
      </w:divBdr>
    </w:div>
    <w:div w:id="1179273516">
      <w:bodyDiv w:val="1"/>
      <w:marLeft w:val="0"/>
      <w:marRight w:val="0"/>
      <w:marTop w:val="0"/>
      <w:marBottom w:val="0"/>
      <w:divBdr>
        <w:top w:val="none" w:sz="0" w:space="0" w:color="auto"/>
        <w:left w:val="none" w:sz="0" w:space="0" w:color="auto"/>
        <w:bottom w:val="none" w:sz="0" w:space="0" w:color="auto"/>
        <w:right w:val="none" w:sz="0" w:space="0" w:color="auto"/>
      </w:divBdr>
    </w:div>
    <w:div w:id="1271232655">
      <w:bodyDiv w:val="1"/>
      <w:marLeft w:val="0"/>
      <w:marRight w:val="0"/>
      <w:marTop w:val="0"/>
      <w:marBottom w:val="0"/>
      <w:divBdr>
        <w:top w:val="none" w:sz="0" w:space="0" w:color="auto"/>
        <w:left w:val="none" w:sz="0" w:space="0" w:color="auto"/>
        <w:bottom w:val="none" w:sz="0" w:space="0" w:color="auto"/>
        <w:right w:val="none" w:sz="0" w:space="0" w:color="auto"/>
      </w:divBdr>
    </w:div>
    <w:div w:id="1290434532">
      <w:bodyDiv w:val="1"/>
      <w:marLeft w:val="0"/>
      <w:marRight w:val="0"/>
      <w:marTop w:val="0"/>
      <w:marBottom w:val="0"/>
      <w:divBdr>
        <w:top w:val="none" w:sz="0" w:space="0" w:color="auto"/>
        <w:left w:val="none" w:sz="0" w:space="0" w:color="auto"/>
        <w:bottom w:val="none" w:sz="0" w:space="0" w:color="auto"/>
        <w:right w:val="none" w:sz="0" w:space="0" w:color="auto"/>
      </w:divBdr>
    </w:div>
    <w:div w:id="1309481002">
      <w:bodyDiv w:val="1"/>
      <w:marLeft w:val="0"/>
      <w:marRight w:val="0"/>
      <w:marTop w:val="0"/>
      <w:marBottom w:val="0"/>
      <w:divBdr>
        <w:top w:val="none" w:sz="0" w:space="0" w:color="auto"/>
        <w:left w:val="none" w:sz="0" w:space="0" w:color="auto"/>
        <w:bottom w:val="none" w:sz="0" w:space="0" w:color="auto"/>
        <w:right w:val="none" w:sz="0" w:space="0" w:color="auto"/>
      </w:divBdr>
    </w:div>
    <w:div w:id="1309676589">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A170-238A-4B85-91EC-A7BE4F51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Lê</cp:lastModifiedBy>
  <cp:revision>85</cp:revision>
  <cp:lastPrinted>2024-10-21T08:30:00Z</cp:lastPrinted>
  <dcterms:created xsi:type="dcterms:W3CDTF">2024-12-10T09:27:00Z</dcterms:created>
  <dcterms:modified xsi:type="dcterms:W3CDTF">2025-07-20T03:05:00Z</dcterms:modified>
</cp:coreProperties>
</file>